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1FA" w:rsidRDefault="007E41FA" w:rsidP="007E41F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Style w:val="a4"/>
          <w:rFonts w:ascii="Roboto" w:hAnsi="Roboto"/>
          <w:color w:val="333333"/>
          <w:sz w:val="21"/>
          <w:szCs w:val="21"/>
        </w:rPr>
        <w:t>Извещение</w:t>
      </w:r>
    </w:p>
    <w:p w:rsidR="007E41FA" w:rsidRDefault="007E41FA" w:rsidP="007E41F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Style w:val="a4"/>
          <w:rFonts w:ascii="Roboto" w:hAnsi="Roboto"/>
          <w:color w:val="333333"/>
          <w:sz w:val="21"/>
          <w:szCs w:val="21"/>
        </w:rPr>
        <w:t>О начале приема предложений от населения по мероприятиям, которые целесообразно реализовать в рамках Всероссийского конкурса проектов в сфере создания комфортной городской среды в малых городах и исторических поселениях</w:t>
      </w:r>
    </w:p>
    <w:p w:rsidR="007E41FA" w:rsidRDefault="007E41FA" w:rsidP="007E41FA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Администрация  Тальменского поссовета Тальменского района Алтайского края уведомляет о начале приема предложений от населения по мероприятиям, которые целесообразно реализовать в рамках Всероссийского конкурса проектов в сфере создания комфортной городской среды в малых городах и исторических поселениях на общественной территории:  благоустройство зоны отдыха  на прибрежной территории реки Чумыш,  р. п. Тальменка  Тальменского района Алтайского края и предлагает всем заинтересованным лицам, учреждениям, организациям, предприятиям, общественным объединениям, предпринимателям принять участие в обсуждении  общественной территории в рамках Всероссийского конкурса проектов в сфере комфортной городской среды в малых городах и исторических поселениях.</w:t>
      </w:r>
    </w:p>
    <w:p w:rsidR="007E41FA" w:rsidRDefault="007E41FA" w:rsidP="007E41FA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Ознакомиться с проектом документа можно здесь (</w:t>
      </w:r>
      <w:r>
        <w:rPr>
          <w:rStyle w:val="a5"/>
          <w:rFonts w:ascii="Roboto" w:hAnsi="Roboto"/>
          <w:color w:val="333333"/>
          <w:sz w:val="21"/>
          <w:szCs w:val="21"/>
        </w:rPr>
        <w:t>Talmenka22.ru</w:t>
      </w:r>
      <w:r>
        <w:rPr>
          <w:rFonts w:ascii="Roboto" w:hAnsi="Roboto"/>
          <w:color w:val="333333"/>
          <w:sz w:val="21"/>
          <w:szCs w:val="21"/>
        </w:rPr>
        <w:t>). Общественное обсуждение проводится с 01.12.2019г. до 16.12.2019г.</w:t>
      </w:r>
    </w:p>
    <w:p w:rsidR="007E41FA" w:rsidRDefault="007E41FA" w:rsidP="007E41FA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7E41FA" w:rsidRDefault="007E41FA" w:rsidP="007E41FA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Замечания и предложения можно направлять в электронном виде на электронную почту: </w:t>
      </w:r>
      <w:hyperlink r:id="rId4" w:history="1">
        <w:r>
          <w:rPr>
            <w:rStyle w:val="a6"/>
            <w:rFonts w:ascii="Roboto" w:hAnsi="Roboto"/>
            <w:color w:val="1DACD6"/>
            <w:sz w:val="21"/>
            <w:szCs w:val="21"/>
          </w:rPr>
          <w:t>tlmpossovet@mail.ru</w:t>
        </w:r>
      </w:hyperlink>
      <w:r>
        <w:rPr>
          <w:rFonts w:ascii="Roboto" w:hAnsi="Roboto"/>
          <w:color w:val="333333"/>
          <w:sz w:val="21"/>
          <w:szCs w:val="21"/>
        </w:rPr>
        <w:t>, тел. 8(38591)2-28-23 (контактный телефон ответственного исполнителя муниципальной программы). </w:t>
      </w:r>
    </w:p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9A"/>
    <w:rsid w:val="007E41FA"/>
    <w:rsid w:val="00AF68EA"/>
    <w:rsid w:val="00F3389A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DA920-38E7-4E25-A7CB-EBADB71D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EA"/>
    <w:pPr>
      <w:spacing w:line="276" w:lineRule="auto"/>
      <w:ind w:left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1FA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41FA"/>
    <w:rPr>
      <w:b/>
      <w:bCs/>
    </w:rPr>
  </w:style>
  <w:style w:type="character" w:styleId="a5">
    <w:name w:val="Emphasis"/>
    <w:basedOn w:val="a0"/>
    <w:uiPriority w:val="20"/>
    <w:qFormat/>
    <w:rsid w:val="007E41FA"/>
    <w:rPr>
      <w:i/>
      <w:iCs/>
    </w:rPr>
  </w:style>
  <w:style w:type="character" w:styleId="a6">
    <w:name w:val="Hyperlink"/>
    <w:basedOn w:val="a0"/>
    <w:uiPriority w:val="99"/>
    <w:semiHidden/>
    <w:unhideWhenUsed/>
    <w:rsid w:val="007E41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lmpossove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2024-11-07T07:32:00Z</dcterms:created>
  <dcterms:modified xsi:type="dcterms:W3CDTF">2024-11-07T07:32:00Z</dcterms:modified>
</cp:coreProperties>
</file>