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br/>
        <w:t>РОССИЙСКАЯ ФЕДЕРАЦИЯ</w:t>
      </w:r>
    </w:p>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ПОСТАНОВЛЕНИЕ</w:t>
      </w:r>
    </w:p>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«19» марта  2019 г.                                                                              №49</w:t>
      </w:r>
      <w:r w:rsidRPr="00191681">
        <w:rPr>
          <w:rFonts w:ascii="Roboto" w:eastAsia="Times New Roman" w:hAnsi="Roboto" w:cs="Times New Roman"/>
          <w:color w:val="333333"/>
          <w:sz w:val="21"/>
          <w:szCs w:val="21"/>
          <w:lang w:eastAsia="ru-RU"/>
        </w:rPr>
        <w:br/>
        <w:t>р.п. Тальменка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Об утверждении административного</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регламента по предоставлению муниципальной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услуги  «Постановка на учет граждан,</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испытывающих потребность в древесине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В соответствии с  Федеральным законом Российской Федерации от 27 июля 2010 г. № 210-ФЗ «Об организации предоставления государственных и муниципальных услуг», Федеральным законом от 10.09.2007 №87-ЗС «О регулировании отдельных лесных отношений на территории Алтайского края»</w:t>
      </w:r>
    </w:p>
    <w:p w:rsidR="00191681" w:rsidRPr="00191681" w:rsidRDefault="00191681" w:rsidP="00191681">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ПОСТАНОВЛЯЮ</w:t>
      </w:r>
      <w:r w:rsidRPr="00191681">
        <w:rPr>
          <w:rFonts w:ascii="Roboto" w:eastAsia="Times New Roman" w:hAnsi="Roboto" w:cs="Times New Roman"/>
          <w:b/>
          <w:bCs/>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(прилагается).</w:t>
      </w:r>
    </w:p>
    <w:p w:rsidR="00191681" w:rsidRPr="00191681" w:rsidRDefault="00191681" w:rsidP="00191681">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Разместить Постановление в установленном законом порядке.</w:t>
      </w:r>
    </w:p>
    <w:p w:rsidR="00191681" w:rsidRPr="00191681" w:rsidRDefault="00191681" w:rsidP="00191681">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Постановление вступает в силу с момента опубликования.</w:t>
      </w:r>
    </w:p>
    <w:p w:rsidR="00191681" w:rsidRPr="00191681" w:rsidRDefault="00191681" w:rsidP="00191681">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Постановление №94 от 01.06.2018г. признать утратившим силу.</w:t>
      </w:r>
    </w:p>
    <w:p w:rsidR="00191681" w:rsidRPr="00191681" w:rsidRDefault="00191681" w:rsidP="00191681">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Контроль за исполнением настоящего постановления оставляю за собой.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Глава администрации поссовета                                                    Ю.С. Одиноков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Административный регламент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испытывающих потребность в древесине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собственных нужд»</w:t>
      </w:r>
    </w:p>
    <w:p w:rsidR="00191681" w:rsidRPr="00191681" w:rsidRDefault="00191681" w:rsidP="00191681">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I. Общие положения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1.1. Предмет административного регламента.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Административный регламент предоставления муниципальной услуги </w:t>
      </w:r>
      <w:r w:rsidRPr="00191681">
        <w:rPr>
          <w:rFonts w:ascii="Roboto" w:eastAsia="Times New Roman" w:hAnsi="Roboto" w:cs="Times New Roman"/>
          <w:b/>
          <w:bCs/>
          <w:color w:val="333333"/>
          <w:sz w:val="21"/>
          <w:szCs w:val="21"/>
          <w:lang w:eastAsia="ru-RU"/>
        </w:rPr>
        <w:t>«</w:t>
      </w:r>
      <w:r w:rsidRPr="00191681">
        <w:rPr>
          <w:rFonts w:ascii="Roboto" w:eastAsia="Times New Roman" w:hAnsi="Roboto" w:cs="Times New Roman"/>
          <w:color w:val="333333"/>
          <w:sz w:val="21"/>
          <w:szCs w:val="21"/>
          <w:lang w:eastAsia="ru-RU"/>
        </w:rPr>
        <w:t>Постановка на учет граждан, испытывающих потребность в древесине для собственных нужд</w:t>
      </w:r>
      <w:r w:rsidRPr="00191681">
        <w:rPr>
          <w:rFonts w:ascii="Roboto" w:eastAsia="Times New Roman" w:hAnsi="Roboto" w:cs="Times New Roman"/>
          <w:b/>
          <w:bCs/>
          <w:color w:val="333333"/>
          <w:sz w:val="21"/>
          <w:szCs w:val="21"/>
          <w:lang w:eastAsia="ru-RU"/>
        </w:rPr>
        <w:t>» </w:t>
      </w:r>
      <w:r w:rsidRPr="00191681">
        <w:rPr>
          <w:rFonts w:ascii="Roboto" w:eastAsia="Times New Roman" w:hAnsi="Roboto" w:cs="Times New Roman"/>
          <w:color w:val="333333"/>
          <w:sz w:val="21"/>
          <w:szCs w:val="21"/>
          <w:lang w:eastAsia="ru-RU"/>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w:t>
      </w:r>
      <w:r w:rsidRPr="00191681">
        <w:rPr>
          <w:rFonts w:ascii="Roboto" w:eastAsia="Times New Roman" w:hAnsi="Roboto" w:cs="Times New Roman"/>
          <w:color w:val="333333"/>
          <w:sz w:val="21"/>
          <w:szCs w:val="21"/>
          <w:lang w:eastAsia="ru-RU"/>
        </w:rPr>
        <w:lastRenderedPageBreak/>
        <w:t>Алтайского края» (далее – «МФЦ»)</w:t>
      </w:r>
      <w:hyperlink r:id="rId5" w:anchor="_ftn1" w:history="1">
        <w:r w:rsidRPr="00191681">
          <w:rPr>
            <w:rFonts w:ascii="Roboto" w:eastAsia="Times New Roman" w:hAnsi="Roboto" w:cs="Times New Roman"/>
            <w:color w:val="1DACD6"/>
            <w:sz w:val="21"/>
            <w:szCs w:val="21"/>
            <w:lang w:eastAsia="ru-RU"/>
          </w:rPr>
          <w:t>[1]</w:t>
        </w:r>
      </w:hyperlink>
      <w:r w:rsidRPr="00191681">
        <w:rPr>
          <w:rFonts w:ascii="Roboto" w:eastAsia="Times New Roman" w:hAnsi="Roboto" w:cs="Times New Roman"/>
          <w:color w:val="333333"/>
          <w:sz w:val="21"/>
          <w:szCs w:val="21"/>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hyperlink r:id="rId6" w:anchor="_ftn2" w:history="1">
        <w:r w:rsidRPr="00191681">
          <w:rPr>
            <w:rFonts w:ascii="Roboto" w:eastAsia="Times New Roman" w:hAnsi="Roboto" w:cs="Times New Roman"/>
            <w:color w:val="1DACD6"/>
            <w:sz w:val="21"/>
            <w:szCs w:val="21"/>
            <w:lang w:eastAsia="ru-RU"/>
          </w:rPr>
          <w:t>[2]</w:t>
        </w:r>
      </w:hyperlink>
      <w:r w:rsidRPr="00191681">
        <w:rPr>
          <w:rFonts w:ascii="Roboto" w:eastAsia="Times New Roman" w:hAnsi="Roboto" w:cs="Times New Roman"/>
          <w:color w:val="333333"/>
          <w:sz w:val="21"/>
          <w:szCs w:val="21"/>
          <w:lang w:eastAsia="ru-RU"/>
        </w:rPr>
        <w:t>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Администрациии Тальменского поссовета Тальменского района Алтайского края, предоставляющего муниципальную услугу, должностного лица Администрациии Тальменского поссовета Тальменского района Алтайского края, предоставляющего муниципальную услугу, либо муниципального служащего при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1.2. Описание заявителей.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Получателями муниципальной услуги являются граждане Российской Федерации, проживающие на территории Администрациии Тальменского поссовета Тальменского района Алтайского края, испытывающие потребность в древесине для собственных нужд, не связанных с ведением предпринимательской деятельности.</w:t>
      </w:r>
      <w:hyperlink r:id="rId7" w:anchor="_ftn3" w:history="1">
        <w:r w:rsidRPr="00191681">
          <w:rPr>
            <w:rFonts w:ascii="Roboto" w:eastAsia="Times New Roman" w:hAnsi="Roboto" w:cs="Times New Roman"/>
            <w:color w:val="1DACD6"/>
            <w:sz w:val="21"/>
            <w:szCs w:val="21"/>
            <w:lang w:eastAsia="ru-RU"/>
          </w:rPr>
          <w:t>[3]</w:t>
        </w:r>
      </w:hyperlink>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Гражданами, испытывающими потребность в древесине для индивидуального жилищного строительства, являются: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Администрациии Тальменского поссовета Тальменского района Алтайского края бюджетных средств на строительство жилого помещения, но не реализовавшие своего права на строительство жилого помещения;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Администрациии Тальменского поссовета Тальменского района Алтайского края земельного участка для строительства жилого дома, но не реализовавшие своего права на строительство жилого дома;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191681" w:rsidRPr="00191681" w:rsidRDefault="00191681" w:rsidP="00191681">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II. Стандарт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 Наименование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2.2. Наименование Администрациии Тальменского поссовета Тальменского района Алтайского края, предоставляющего муниципальную услугу.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 Требования к порядку информирования о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Администрациии Тальменского поссовета Тальменского района Алтайского края, на информационных стендах в залах приема заявителей в Администрациии Тальменского поссовета Тальменского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2.3.2. Сведения о месте нахождения Администрациии Тальменского поссовета Тальменского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Администрациии Тальменского поссовета Тальменского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Тальменского поссовета Тальменского района Алтайского края и в приложении 2 к Административному регламенту.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предоставлении муниципальной услуги Администрация Тальменского поссовета Тальменского района Алтайского края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Администрацией Тальменского поссовета Тальменского района Алтайского края, принимающим решение о необходимости проведения капитального ремонта, реконструкции жилого помещения, части жилого помещения.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 При обращении заявителя в Администрацию Тальменского поссовета Тальменского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2.3.5.1. По телефону специалисты Администрациии Тальменского поссовета Тальменского района Алтайского края дают исчерпывающую информацию по предоставлению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2.3.5.2. Консультации по предоставлению муниципальной услуги осуществляются специалистами Администрациии Тальменского поссовета Тальменского района Алтайского края при личном обращении в рабочее время (приложение 1).</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2.3.5.3. Консультации по предоставлению муниципальной услуги осуществляются по следующим вопросам: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источники получения документов, необходимых для представления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время приема и выдачи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сроки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 и другие.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2.3.5.4. При осуществлении консультирования специалисты Администрациии Тальменского поссовета Тальменского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2.3.5.5. Если поставленные гражданином вопросы не входят в компетенцию Администрациии Тальменского поссовета Тальменского района Алтайского края,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2.3.5.6. Время консультации при личном приеме не должно превышать 15 минут с момента начала консультирования.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91681">
          <w:rPr>
            <w:rFonts w:ascii="Roboto" w:eastAsia="Times New Roman" w:hAnsi="Roboto" w:cs="Times New Roman"/>
            <w:color w:val="1DACD6"/>
            <w:sz w:val="21"/>
            <w:szCs w:val="21"/>
            <w:lang w:eastAsia="ru-RU"/>
          </w:rPr>
          <w:t>Перечень</w:t>
        </w:r>
      </w:hyperlink>
      <w:r w:rsidRPr="00191681">
        <w:rPr>
          <w:rFonts w:ascii="Roboto" w:eastAsia="Times New Roman" w:hAnsi="Roboto" w:cs="Times New Roman"/>
          <w:color w:val="333333"/>
          <w:sz w:val="21"/>
          <w:szCs w:val="21"/>
          <w:lang w:eastAsia="ru-RU"/>
        </w:rPr>
        <w:t> услуг, которые являются необходимыми и обязательными для предоставления муниципальных услуг на территории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2.4. Результат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Результатом предоставления муниципальной услуги является: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постановка на учет гражданина, испытывающего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принятие решения об отказе в постановке на учет гражданина, испытывающего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2.5. Срок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Администрация Тальменского поссовета Тальменского района Алтайского края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2.6. Перечень нормативных правовых актов, непосредственно регулирующих предоставление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Предоставление муниципальной услуги осуществляется в соответствии со следующими нормативными правовыми актами: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Конституцией Российской Федерации («Российская газета», 25.12.1993, №237);</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Лесным кодексом Российской Федерации («Российская газета», 08.12.2006,</w:t>
      </w:r>
      <w:r w:rsidRPr="00191681">
        <w:rPr>
          <w:rFonts w:ascii="Roboto" w:eastAsia="Times New Roman" w:hAnsi="Roboto" w:cs="Times New Roman"/>
          <w:color w:val="333333"/>
          <w:sz w:val="21"/>
          <w:szCs w:val="21"/>
          <w:lang w:eastAsia="ru-RU"/>
        </w:rPr>
        <w:br/>
        <w:t>№ 277);</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Жилищным кодексом Российской Федерации («Российская газета», 12.01.2005, № 1);</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Федеральным законом от 10.12.1995 № 195-ФЗ «Об основах социального обслуживания населения в Российской Федерации» («Российская газета», 19.12.1995, № 243);</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7) Федеральным законом от 27.07.2006 №152-ФЗ «О персональных данных» («Российская газета», 29.07.2006, №165);</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8) Федеральным законом от 27.07.2010 №210-ФЗ «Об организации предоставления государственных и муниципальных услуг» («Российская газета», 30.07.2010, № 168);</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w:t>
      </w:r>
      <w:r w:rsidRPr="00191681">
        <w:rPr>
          <w:rFonts w:ascii="Roboto" w:eastAsia="Times New Roman" w:hAnsi="Roboto" w:cs="Times New Roman"/>
          <w:color w:val="333333"/>
          <w:sz w:val="21"/>
          <w:szCs w:val="21"/>
          <w:lang w:eastAsia="ru-RU"/>
        </w:rPr>
        <w:br/>
        <w:t>№ 75);</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12) Уставом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14) Положением об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15) иными муниципальными правовыми актами (при наличии).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2.7.1.   Основанием для предоставления муниципальной услуги заявление в письменной форме, представленное в Администрация Тальменского поссовета Тальменского района Алтайского края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2.7.1.1. В заявлении указываются следующие сведения: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а) фамилия, имя, отчество заявителя, адрес места жительства, данные документа, удостоверяющего личность;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цель заготовки древесины;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наименование лесничества (лесопарка), в границах которого предполагается осуществить заготовку лесных насаждений;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требуемый объем древесины и её качественные показатели.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91681" w:rsidRPr="00191681" w:rsidRDefault="00191681" w:rsidP="00191681">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строительства индивидуального жилого дома: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копия разрешения на строительство;</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 копии документов, подтверждающих получение гражданином бюджетных средств на строительство жилого помещения (для категории граждан, получивших в установленном порядке от Администрации Тальменского поссовета бюджетные средства на строительство жилого помещения и не реализовавшие своего права на строительство жилого помещения);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 выписка из Единого государственного реестра недвижимости о наличии (отсутствии) у заявителя в собственности жилых помещений (для категорий граждан, не имеющих в собственности жилого помещения, получившие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а так же граждане, лишившиеся жилого дома, части жилого дома, иного жилого помещения, или их повреждения,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лишившихся жилого дома, части жилого дома, иного жилого помещения, принадлежащих им на праве собственности и являющихся для них единственным местом жительства, или их повреждения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лишившихся жилого дома, части жилого дома, иного жилого помещения, принадлежащих им на праве собственности и являющихся для них единственным местом жительства, или их повреждения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w:t>
      </w:r>
      <w:r w:rsidRPr="00191681">
        <w:rPr>
          <w:rFonts w:ascii="Roboto" w:eastAsia="Times New Roman" w:hAnsi="Roboto" w:cs="Times New Roman"/>
          <w:color w:val="333333"/>
          <w:sz w:val="21"/>
          <w:szCs w:val="21"/>
          <w:lang w:eastAsia="ru-RU"/>
        </w:rPr>
        <w:lastRenderedPageBreak/>
        <w:t>жилое помещение (для категории граждан, лишившихся жилого дома, части жилого дома, иного жилого помещения, принадлежащих им на праве собственности и являющихся для них единственным местом жительства, или их повреждения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191681" w:rsidRPr="00191681" w:rsidRDefault="00191681" w:rsidP="00191681">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ремонта жилого дома, части жилого дома, иных жилых помещений и хозяйственных построек:</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документ, подтверждающий полномочия лица на осуществление действий от имени заявителя (при обращении представителя);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копия правоустанавливающего документа на жилой дом, часть жилого дома, если права на них не зарегистрированы в ЕГРП.</w:t>
      </w:r>
    </w:p>
    <w:p w:rsidR="00191681" w:rsidRPr="00191681" w:rsidRDefault="00191681" w:rsidP="00191681">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отопления жилого дома, части жилого дома, иных жилых помещений, имеющих печное отопление: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документ, подтверждающий полномочия лица на осуществление действий от имени заявителя (при обращении представителя);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копия правоустанавливающего документа на жилой дом, часть жилого дома, если права на них не зарегистрированы в ЕГРП.</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2.7.2. Органы местного самоуправления получают путем межведомственного информационного взаимодействия следующие документы: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 копия разрешения на строительство индивидуального жилого дома (в случае строительства индивидуального жилого дома)</w:t>
      </w:r>
      <w:hyperlink r:id="rId9" w:anchor="_ftn4" w:history="1">
        <w:r w:rsidRPr="00191681">
          <w:rPr>
            <w:rFonts w:ascii="Roboto" w:eastAsia="Times New Roman" w:hAnsi="Roboto" w:cs="Times New Roman"/>
            <w:color w:val="1DACD6"/>
            <w:sz w:val="21"/>
            <w:szCs w:val="21"/>
            <w:lang w:eastAsia="ru-RU"/>
          </w:rPr>
          <w:t>[4]</w:t>
        </w:r>
      </w:hyperlink>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Администрациии Тальменского поссовета Тальменского района Алтайского края бюджетных средств на строительство жилого помещения, либо в связи с получением в установленном порядке от органа государственной власти или Администрациии Тальменского поссовета Тальменского района Алтайского края земельного участка для строительства жилого дома (в случае строительства индивидуального жилого дома);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 копия решения Администрациии Тальменского поссовета Тальменского района Алтайского края о необходимости проведения капитального ремонта, реконструкции жилого помещения, части жилого помещения, хозяйственных построек</w:t>
      </w:r>
      <w:hyperlink r:id="rId10" w:anchor="_ftn5" w:history="1">
        <w:r w:rsidRPr="00191681">
          <w:rPr>
            <w:rFonts w:ascii="Roboto" w:eastAsia="Times New Roman" w:hAnsi="Roboto" w:cs="Times New Roman"/>
            <w:color w:val="1DACD6"/>
            <w:sz w:val="21"/>
            <w:szCs w:val="21"/>
            <w:lang w:eastAsia="ru-RU"/>
          </w:rPr>
          <w:t>[5]</w:t>
        </w:r>
      </w:hyperlink>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2.7.3. Администрация Тальменского поссовета Тальменского района Алтайского края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Администрация Тальменского поссовета Тальменского района Алтайского края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Запрещается требовать от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представления документов и информации, которые находятся в распоряжении Администрациии Тальменского поссовета Тальменского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2.11.  Исчерпывающий перечень оснований для отказа в приеме документов, необходимых для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Основания для отказа в приеме документов отсутствуют. Поступившее заявление подлежит обязательному приему.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2.12. Исчерпывающий перечень оснований для отказа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Заявителю отказывается в предоставлении муниципальной услуги в случаях: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непредставления одного или нескольких документов, указанных в подпункте 2.7.1.2 Административного регламента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2) предоставление документов, содержащих недостоверные сведения;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наличие документов, текст которых не поддается прочтению;</w:t>
      </w:r>
    </w:p>
    <w:p w:rsidR="00191681" w:rsidRPr="00191681" w:rsidRDefault="00191681" w:rsidP="00191681">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191681">
        <w:rPr>
          <w:rFonts w:ascii="Roboto" w:eastAsia="Times New Roman" w:hAnsi="Roboto" w:cs="Times New Roman"/>
          <w:caps/>
          <w:color w:val="01A0E2"/>
          <w:kern w:val="36"/>
          <w:sz w:val="42"/>
          <w:szCs w:val="42"/>
          <w:lang w:eastAsia="ru-RU"/>
        </w:rPr>
        <w:t>5) НЕСООТВЕТСТВИЕ ЗАЯВИТЕЛЯ, ТРЕБОВАНИЯМ, ПРЕДУСМОТРЕННЫМ ПУНКТОМ 1.2 НАСТОЯЩЕГО АДМИНИСТРАТИВНОГО РЕГЛАМЕНТА;</w:t>
      </w:r>
    </w:p>
    <w:p w:rsidR="00191681" w:rsidRPr="00191681" w:rsidRDefault="00191681" w:rsidP="00191681">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191681">
        <w:rPr>
          <w:rFonts w:ascii="Roboto" w:eastAsia="Times New Roman" w:hAnsi="Roboto" w:cs="Times New Roman"/>
          <w:caps/>
          <w:color w:val="01A0E2"/>
          <w:kern w:val="36"/>
          <w:sz w:val="42"/>
          <w:szCs w:val="42"/>
          <w:lang w:eastAsia="ru-RU"/>
        </w:rPr>
        <w:t>6) НЕИСТЕЧЕНИЕ СРОКОВ, ПРЕДУСМОТРЕННЫХ СТАТЬЕЙ 7 ЗАКОНА АЛТАЙСКОГО КРАЯ ОТ 10.09.2007 № 87-ЗС «О РЕГУЛИРОВАНИИ ОТДЕЛЬНЫХ ЛЕСНЫХ ОТНОШЕНИЙ НА ТЕРРИТОРИИ АЛТАЙСКОГО КРАЯ», ЗА ИСКЛЮЧЕНИЕМ ПОЛОЖЕНИЯ ЧАСТИ 3 СТ. 7 ДАННОГО ЗАКОНА;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7) несоблюдение сроков и нормативов заготовки (приобретения) древесины.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2.13. Перечень услуг, которые являются необходимыми и обязательными для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Необходимые и обязательные услуги для предоставления муниципальной услуги отсутствуют.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2.14. Порядок, размер и основания взимания государственной пошлины или иной платы, установленной за предоставление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Предоставление муниципальной услуги осуществляется бесплатно.</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2.16. Срок регистрации заявления о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Заявление, поступившее в Администрация Тальменского поссовета Тальменского района Алтайского края, подлежит обязательной регистрации в течение одного дня с момента поступления.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2.17.1. Помещение, в котором осуществляется прием заявителей, должно обеспечивать: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комфортное расположение заявителя и должностного лица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возможность и удобство оформления заявителем письменного заявления;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доступ к нормативным правовым актам, регулирующим предоставление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2.17.3. Специалистом Администрациии Тальменского поссовета Тальменского района Алтайского края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Администрациии Тальменского поссовета Тальменского района Алтайского края, ответственного за его исполнение, и т.п.</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2.17.5. На информационных стендах Администрациии Тальменского поссовета Тальменского района Алтайского края размещается следующая информация: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график (режим) работы Администрациии Тальменского поссовета Тальменского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Административный регламент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место нахождения Администрациии Тальменского поссовета Тальменского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телефон для справок;</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 адрес электронной почты Администрациии Тальменского поссовета Тальменского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7) адрес официального интернет-сайта Администрациии Тальменского поссовета Тальменского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8) порядок получения консультаций;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 порядок обжалования решений, действий (бездействия) должностных лиц Администрациии Тальменского поссовета Тальменского района Алтайского края, предоставляющего муниципальную услугу.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2.18. Показатели доступности и качества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2.18.1. Конфиденциальные сведения, ставшие известными должностным лицам Администрациии Тальменского поссовета Тальменского района Алтайского края при рассмотрении документов заявителя, не могут быть использованы во вред заявителям.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Целевые значения показателя доступности и качества муниципальной услуги: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03"/>
        <w:gridCol w:w="1865"/>
        <w:gridCol w:w="1323"/>
        <w:gridCol w:w="582"/>
        <w:gridCol w:w="82"/>
      </w:tblGrid>
      <w:tr w:rsidR="00191681" w:rsidRPr="00191681" w:rsidTr="00191681">
        <w:trPr>
          <w:gridAfter w:val="2"/>
        </w:trPr>
        <w:tc>
          <w:tcPr>
            <w:tcW w:w="0" w:type="auto"/>
            <w:vMerge w:val="restart"/>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Показатели качества и доступности</w:t>
            </w:r>
            <w:r w:rsidRPr="00191681">
              <w:rPr>
                <w:rFonts w:ascii="Roboto" w:eastAsia="Times New Roman" w:hAnsi="Roboto" w:cs="Times New Roman"/>
                <w:color w:val="333333"/>
                <w:sz w:val="21"/>
                <w:szCs w:val="21"/>
                <w:lang w:eastAsia="ru-RU"/>
              </w:rPr>
              <w:br/>
              <w:t>муниципальной услуги</w:t>
            </w:r>
          </w:p>
        </w:tc>
        <w:tc>
          <w:tcPr>
            <w:tcW w:w="0" w:type="auto"/>
            <w:vMerge w:val="restart"/>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Целевое значение показателя</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r>
      <w:tr w:rsidR="00191681" w:rsidRPr="00191681" w:rsidTr="00191681">
        <w:tc>
          <w:tcPr>
            <w:tcW w:w="0" w:type="auto"/>
            <w:vMerge/>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p>
        </w:tc>
        <w:tc>
          <w:tcPr>
            <w:tcW w:w="0" w:type="auto"/>
            <w:vMerge/>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p>
        </w:tc>
        <w:tc>
          <w:tcPr>
            <w:tcW w:w="0" w:type="auto"/>
            <w:gridSpan w:val="2"/>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Своевременность</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1.1. % (доля) случаев предоставления услуги в установленный срок с момента сдачи документа</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90-95%</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gridSpan w:val="2"/>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Качество</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 % (доля) Заявителей, удовлетворенных качеством процесса предоставления услуги</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90-95%</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2.2. % (доля) случаев правильно оформленных документов должностным лицом (регистрация)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95-97%</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gridSpan w:val="2"/>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Доступность</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3.1. % (доля) Заявителей, удовлетворенных качеством и информацией о порядке предоставления услуги</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95-97%</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 % (доля) случаев правильно заполненных заявителем документов и сданных с первого раза</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70-80 %</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 % (доля) Заявителей, считающих, что представленная информация об услуге в сети Интернет доступна и понятна</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75-80%</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gridSpan w:val="2"/>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Процесс обжалования</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4.1. % (доля) обоснованных жалоб к общему количеству обслуженных Заявителей по данному виду услуг</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0,2 % - 0,1 %</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4.2. % (доля) обоснованных жалоб, рассмотренных в установленный срок</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95-97%</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gridSpan w:val="2"/>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Вежливость</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5.1. % (доля) Заявителей, удовлетворенных вежливостью должностных лиц</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90-95%</w:t>
            </w:r>
          </w:p>
        </w:tc>
        <w:tc>
          <w:tcPr>
            <w:tcW w:w="0" w:type="auto"/>
            <w:shd w:val="clear" w:color="auto" w:fill="FFFFFF"/>
            <w:vAlign w:val="center"/>
            <w:hideMark/>
          </w:tcPr>
          <w:p w:rsidR="00191681" w:rsidRPr="00191681" w:rsidRDefault="00191681" w:rsidP="00191681">
            <w:pPr>
              <w:spacing w:after="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c>
          <w:tcPr>
            <w:tcW w:w="0" w:type="auto"/>
            <w:shd w:val="clear" w:color="auto" w:fill="FFFFFF"/>
            <w:vAlign w:val="center"/>
            <w:hideMark/>
          </w:tcPr>
          <w:p w:rsidR="00191681" w:rsidRPr="00191681" w:rsidRDefault="00191681" w:rsidP="00191681">
            <w:pPr>
              <w:spacing w:after="0" w:line="240" w:lineRule="auto"/>
              <w:ind w:left="0"/>
              <w:jc w:val="left"/>
              <w:rPr>
                <w:rFonts w:eastAsia="Times New Roman" w:cs="Times New Roman"/>
                <w:sz w:val="20"/>
                <w:szCs w:val="20"/>
                <w:lang w:eastAsia="ru-RU"/>
              </w:rPr>
            </w:pPr>
          </w:p>
        </w:tc>
      </w:tr>
    </w:tbl>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2.19.1. Администрация Тальменского поссовета Тальменского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Администрациии Тальменского поссовета Тальменского района Алтайского края, интернет-сайте МФЦ, на Едином портале государственных и муниципальных услуг (функций).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2.19.2. Администрация Тальменского поссовета Тальменского района Алтайского края обеспечивает возможность получения и копирования заявителями на официальном интернет-сайте Администрациии Тальменского поссовета Тальменского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Блок-схема предоставления муниципальной услуги приведена в приложении 4 к настоящему Административному регламенту.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3.1. Описание последовательности действий при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Предоставление муниципальной услуги включает в себя следующие административные процедуры: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прием заявления и документов, их регистрация;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рассмотрение и проверка заявления и документов, подготовка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направление Администрацией Тальменского поссовета Тальменского района Алтайского края заявителю сведений о ходе выполнения запроса о предоставлении услуги</w:t>
      </w:r>
      <w:hyperlink r:id="rId11" w:anchor="_ftn6" w:history="1">
        <w:r w:rsidRPr="00191681">
          <w:rPr>
            <w:rFonts w:ascii="Roboto" w:eastAsia="Times New Roman" w:hAnsi="Roboto" w:cs="Times New Roman"/>
            <w:color w:val="1DACD6"/>
            <w:sz w:val="21"/>
            <w:szCs w:val="21"/>
            <w:lang w:eastAsia="ru-RU"/>
          </w:rPr>
          <w:t>[6]</w:t>
        </w:r>
      </w:hyperlink>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обеспечение Администрацией Тальменского поссовета Тальменского района Алтайского края возможности для заявителя оценить качество предоставления услуги</w:t>
      </w:r>
      <w:r w:rsidRPr="00191681">
        <w:rPr>
          <w:rFonts w:ascii="Roboto" w:eastAsia="Times New Roman" w:hAnsi="Roboto" w:cs="Times New Roman"/>
          <w:color w:val="333333"/>
          <w:sz w:val="16"/>
          <w:szCs w:val="16"/>
          <w:vertAlign w:val="superscript"/>
          <w:lang w:eastAsia="ru-RU"/>
        </w:rPr>
        <w:t>6</w:t>
      </w:r>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 обеспечение Администрацией Тальменского поссовета Тальменского района Алтайского края возможности для обжалования решений, действий или бездействия должностных лиц Администрациии Тальменского поссовета Тальменского района Алтайского края при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 Прием заявления и документов, их регистрация.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3.2.1. Юридические факты, являющиеся основанием для начала административной процедуры.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xml:space="preserve">Основанием для начала предоставления муниципальной услуги является личное обращение заявителя в Администрация Тальменского поссовета Тальменского района Алтайского края с заявлением и документами, необходимыми для получения муниципальной услуги, либо </w:t>
      </w:r>
      <w:r w:rsidRPr="00191681">
        <w:rPr>
          <w:rFonts w:ascii="Roboto" w:eastAsia="Times New Roman" w:hAnsi="Roboto" w:cs="Times New Roman"/>
          <w:color w:val="333333"/>
          <w:sz w:val="21"/>
          <w:szCs w:val="21"/>
          <w:lang w:eastAsia="ru-RU"/>
        </w:rPr>
        <w:lastRenderedPageBreak/>
        <w:t>направление заявления и необходимых документов в Администрация Тальменского поссовета Тальменского района Алтайского края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наличии интерактивного сервиса Единого портала для заявителя может быть предоставлена возможность осуществить запись на прием в Администрация Тальменского поссовета Тальменского района Алтайского края в удобные для него дату и время в пределах установленного диапазона.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Прием заявления и документов, их регистрация осуществляется специалистом Администрациии Тальменского поссовета Тальменского района Алтайского края, ответственным за прием и регистрацию заявления, (далее – «специалист»).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устанавливает предмет обращения, личность заявителя (полномочия представителя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Администрациии Тальменского поссовета Тальменского района Алтайского края. При обращении заявителя почтой расписка в приеме документов не формируется.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личном обращении заявитель вправе по собственной инициативе представлять копии документов, заверенных в установленном порядке.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Специалист, ответственный за работу в АИС, при обработке поступившего в АИС электронного заявления: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устанавливает предмет обращения, личность заявителя (полномочия представителя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проверяет наличие в электронной форме заявления соответствующей отметки заявителя о согласии на обработку его персональных данных.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3.2.3.3. При обращении заявителя через МФЦ, специалист МФЦ принимает документы от заявителя и передает в Администрация Тальменского поссовета Тальменского района Алтайского края в порядке и сроки, установленные заключенным между ними соглашением о взаимодействии.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Заявитель в праве по собственной инициативе представлять в МФЦ копии документов, заверенных в установленном порядке.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Специалист Администрациии Тальменского поссовета Тальменского района Алтайского края,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Администрациии Тальменского поссовета Тальменского района Алтайского края,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3.2.4. Результатом исполнения административной процедуры является: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Администрация Тальменского поссовета Тальменского района Алтайского края заявления с комплектом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поступлении документов в Администрация Тальменского поссовета Тальменского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Администрация Тальменского поссовета Тальменского района Алтайского края заявления с прилагаемыми документами.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 Рассмотрение и проверка заявления и документов, подготовка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3.3.2. Уполномоченный 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w:t>
      </w:r>
      <w:r w:rsidRPr="00191681">
        <w:rPr>
          <w:rFonts w:ascii="Roboto" w:eastAsia="Times New Roman" w:hAnsi="Roboto" w:cs="Times New Roman"/>
          <w:color w:val="333333"/>
          <w:sz w:val="21"/>
          <w:szCs w:val="21"/>
          <w:lang w:eastAsia="ru-RU"/>
        </w:rPr>
        <w:lastRenderedPageBreak/>
        <w:t>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hyperlink r:id="rId12" w:anchor="_ftn7" w:history="1">
        <w:r w:rsidRPr="00191681">
          <w:rPr>
            <w:rFonts w:ascii="Roboto" w:eastAsia="Times New Roman" w:hAnsi="Roboto" w:cs="Times New Roman"/>
            <w:color w:val="1DACD6"/>
            <w:sz w:val="21"/>
            <w:szCs w:val="21"/>
            <w:lang w:eastAsia="ru-RU"/>
          </w:rPr>
          <w:t>[7]</w:t>
        </w:r>
      </w:hyperlink>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3.3.6. Уполномоченный специалист Администрациии Тальменского поссовета Тальменского района Алтайского края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Администрациии Тальменского поссовета Тальменского района Алтайского края в соответствии с порядком делопроизводства. Согласованный уполномоченными должностными лицами Администрациии Тальменского поссовета Тальменского района Алтайского края проект решения о предоставлении (отказе в предоставлении) муниципальный услуги передается на рассмотрение главе администрации Администрациии Тальменского поссовета Тальменского района Алтайского края</w:t>
      </w:r>
      <w:r w:rsidRPr="00191681">
        <w:rPr>
          <w:rFonts w:ascii="Roboto" w:eastAsia="Times New Roman" w:hAnsi="Roboto" w:cs="Times New Roman"/>
          <w:i/>
          <w:iCs/>
          <w:color w:val="333333"/>
          <w:sz w:val="21"/>
          <w:szCs w:val="21"/>
          <w:lang w:eastAsia="ru-RU"/>
        </w:rPr>
        <w:t>.</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Администрацией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3.4. Направление Администрацией Тальменского поссовета Тальменского района Алтайского края заявителю сведений о ходе выполнения запроса о предоставлении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3.4.2 Уведомления о ходе предоставления услуги направляются Администрацией Тальменского поссовета Тальменского района Алтайского края в «Личный кабинет» заявителя на Едином портале.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о ходе предоставления услуги направляется Администрацией Тальменского поссовета Тальменского района Алтайского края не позднее дня завершения выполнения административной процедуры.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3.4.3. При предоставлении муниципальной услуги в электронной форме используются следующие уведомления: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xml:space="preserve">уведомление о приеме представленных заявителем документов, содержащее сведения о приеме Администрацией Тальменского поссовета Тальменского района Алтайского края </w:t>
      </w:r>
      <w:r w:rsidRPr="00191681">
        <w:rPr>
          <w:rFonts w:ascii="Roboto" w:eastAsia="Times New Roman" w:hAnsi="Roboto" w:cs="Times New Roman"/>
          <w:color w:val="333333"/>
          <w:sz w:val="21"/>
          <w:szCs w:val="21"/>
          <w:lang w:eastAsia="ru-RU"/>
        </w:rPr>
        <w:lastRenderedPageBreak/>
        <w:t>представленных заявителем документов и о начале процедуры предоставления услуги, либо содержащее мотивированный отказ в приеме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Администрациии Тальменского поссовета Тальменского района Алтайского края, осуществляющее прием;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направлении Администрацией Тальменского поссовета Тальменского района Алтайского края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уведомление о завершении процедуры предоставления услуги, содержащее сведения о получении заявителем результата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 другие.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Администрациии Тальменского поссовета Тальменского района Алтайского края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3.5.1.1. Глава администрации Администрациии Тальменского поссовета Тальменского района Алтайского края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Максимальный срок выполнения действий данной административной процедуры не должен превышать пяти рабочих дней.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3.5.2. Информирование и выдача результата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3.5.2.2.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либо, по выбору заявителя (представителя), на электронную почту или путем направления СМС оповещения.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3.5.2.3. При предоставлении муниципальной услуги через МФЦ Администрация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в срок, указанный в пункте 3.5.2.1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3.5.2.4. Заявителю передаются документы, подготовленные Администрацией Тальменского поссовета Тальменского района Алтайского края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Администрация Тальменского поссовета Тальменского района Алтайского края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3.5.4. Результатом выполнения административной процедуры является: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3.6. Обеспечение органом или организацией возможности для заявителя оценить качество предоставления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3.6.1. В целях предоставления услуг Администрация Тальменского поссовета Тальменского района Алтайского края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3.6.2 Администрация Тальменского поссовета Тальменского района Алтайского края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Тальменского поссовета Тальменского района Алтайского края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3.7. Обеспечение Администрацией Тальменского поссовета Тальменского района Алтайского края возможности для обжалования решений, действий или бездействия должностных лиц Администрациии Тальменского поссовета Тальменского района Алтайского края при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целях предоставления услуг Администрация Тальменского поссовета Тальменского района Алтайского края обеспечивает возможность для заявителя направить жалобу на решения, действия или бездействие должностного лица Администрациии Тальменского поссовета Тальменского района Алтайского края, предоставляющего муниципальную услугу, в том числе посредством Единого портала государственных и муниципальных услуг (функций).</w:t>
      </w:r>
    </w:p>
    <w:p w:rsidR="00191681" w:rsidRPr="00191681" w:rsidRDefault="00191681" w:rsidP="00191681">
      <w:pPr>
        <w:numPr>
          <w:ilvl w:val="0"/>
          <w:numId w:val="7"/>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IV. Формы контроля за исполнением Административного регламента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Администрациии Тальменского поссовета Тальменского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Администрациии Тальменского поссовета Тальменского района Алтайского края, руководителем Администрациии Тальменского поссовета Тальменского района Алтайского края и начальником структурного подразделения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4.4. Ответственность муниципальных служащих Администрациии Тальменского поссовета Тальменского района Алтайского края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Персональная ответственность должностных лиц Администрациии Тальменского поссовета Тальменского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191681" w:rsidRPr="00191681" w:rsidRDefault="00191681" w:rsidP="00191681">
      <w:pPr>
        <w:numPr>
          <w:ilvl w:val="0"/>
          <w:numId w:val="8"/>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V. Досудебный (внесудебный) порядок обжалования решений и</w:t>
      </w:r>
      <w:r w:rsidRPr="00191681">
        <w:rPr>
          <w:rFonts w:ascii="Roboto" w:eastAsia="Times New Roman" w:hAnsi="Roboto" w:cs="Times New Roman"/>
          <w:color w:val="333333"/>
          <w:sz w:val="21"/>
          <w:szCs w:val="21"/>
          <w:lang w:eastAsia="ru-RU"/>
        </w:rPr>
        <w:br/>
        <w:t>действий (бездействия) органа, предоставляющего муниципальную услугу, а также должностных лиц, муниципальных служащих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5.1. Заявители имеют право на досудебное (внесудебное) обжалование решений и действий (бездействия) должностных лиц Админитрации Тальменского поссовета при предоставлении ими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5.2. Заявитель может обратиться с жалобой, в том числе в следующих случаях: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нарушение срока регистрации запроса заявителя о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нарушение срока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5.3. Общие требования к порядку подачи и рассмотрения жалобы.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Тальменского поссовета.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Жалоба на действия (бездействие) или решения, принятые главой Администрации Тальменского поссовета подаются главе Администрации Тальменского района.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5.3.2. Жалоба может быть направлена по почте, через МФЦ, официальный сайт Администрации Тальменского поссовета,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5.4. Жалоба должна содержать: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5.5. Жалоба подлежит рассмотрению в течение пятнадцати рабочих дней со дня ее регистрации, а в случае обжалования отказа Администрации Тальменского поссовета, должностного лица Администрации Тальменского поссовета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5.6. По результатам рассмотрения жалобы глава Администрация Тальменского поссовета принимает одно из следующих решений:</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1) удовлетворяет жалобу, в том числе в форме отмены принятого решения, исправления допущенных Администрации Тальменского поссовета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2) отказывает в удовлетворении жалобы.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5.8. В ответе по результатам рассмотрения жалобы указываются: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фамилия, имя, отчество (при наличии) или наименование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 основания для принятия решения по жалобе;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 принятое по жалобе решение;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ж) сведения о порядке обжалования принятого по жалобе решения.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5.10. Основания для отказа в удовлетворении жалобы: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 наличие вступившего в законную силу решения суда, арбитражного суда по жалобе о том же предмете и по тем же основаниям;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подача жалобы лицом, полномочия которого не подтверждены в порядке, установленном законодательством Российской Федерации;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наличие решения по жалобе, принятого ранее в отношении того же заявителя и по тому же предмету жалобы.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5.11. Орган местного самоуправления праве оставить жалобу без ответа в следующих случаях: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Приложение 1</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 Административному регламенту</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предоставления муниципальной услуги</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испытывающих</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Информация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об органе местного самоуправления, предоставляющем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муниципальную услугу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72"/>
        <w:gridCol w:w="4183"/>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Наименование органа местного самоуправления, предоставляющего муниципальную услугу</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Администрациии Тальменского поссовета Тальменского района Алтайского края</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Руководитель органа местного самоуправления, предоставляющего муниципальную услугу</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Глава Администрациии Тальменского поссовета Тальменского района Алтайского края</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Наименование структурного подразделения, осуществляющего рассмотрение заявления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Наименование</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Руководитель структурного подразделения, осуществляющего рассмотрение заявления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Глава Администрациии Тальменского поссовета Тальменского района Алтайского края Одиноков Юрий Семёнович</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Место нахождения и почтовый адрес</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658030, Алтайский край, Тальменский район, р.п. Тальменка, ул. Кирова, 33</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График работы (приема заявителей)</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 8-00 до 17-00</w:t>
            </w:r>
          </w:p>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Обед: с 12-00 до 13-00</w:t>
            </w:r>
          </w:p>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Выходной: суббота, воскресенье</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Телефон, адрес электронной почты</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8(385-91)2-28-45; 2-17-05   </w:t>
            </w:r>
            <w:hyperlink r:id="rId13" w:history="1">
              <w:r w:rsidRPr="00191681">
                <w:rPr>
                  <w:rFonts w:ascii="Roboto" w:eastAsia="Times New Roman" w:hAnsi="Roboto" w:cs="Times New Roman"/>
                  <w:color w:val="1DACD6"/>
                  <w:sz w:val="21"/>
                  <w:szCs w:val="21"/>
                  <w:lang w:eastAsia="ru-RU"/>
                </w:rPr>
                <w:t>tlmpossovet@mail.ru</w:t>
              </w:r>
            </w:hyperlink>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http://talmenka22.ru/</w:t>
            </w:r>
          </w:p>
        </w:tc>
      </w:tr>
    </w:tbl>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Единый портал государственных и муниципальных услуг (функций) – </w:t>
      </w:r>
      <w:hyperlink r:id="rId14" w:history="1">
        <w:r w:rsidRPr="00191681">
          <w:rPr>
            <w:rFonts w:ascii="Roboto" w:eastAsia="Times New Roman" w:hAnsi="Roboto" w:cs="Times New Roman"/>
            <w:color w:val="1DACD6"/>
            <w:sz w:val="21"/>
            <w:szCs w:val="21"/>
            <w:lang w:eastAsia="ru-RU"/>
          </w:rPr>
          <w:t>www.22.gosuslugi.ru</w:t>
        </w:r>
      </w:hyperlink>
      <w:r w:rsidRPr="00191681">
        <w:rPr>
          <w:rFonts w:ascii="Roboto" w:eastAsia="Times New Roman" w:hAnsi="Roboto" w:cs="Times New Roman"/>
          <w:color w:val="333333"/>
          <w:sz w:val="21"/>
          <w:szCs w:val="21"/>
          <w:lang w:eastAsia="ru-RU"/>
        </w:rPr>
        <w:t>;</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Приложение 2</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 Административному регламенту</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предоставления муниципальной услуги</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испытывающих</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Сведения о многофункциональных центрах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предоставления государственных и муниципальных услуг</w:t>
      </w:r>
      <w:hyperlink r:id="rId15" w:anchor="_ftn8" w:history="1">
        <w:r w:rsidRPr="00191681">
          <w:rPr>
            <w:rFonts w:ascii="Roboto" w:eastAsia="Times New Roman" w:hAnsi="Roboto" w:cs="Times New Roman"/>
            <w:color w:val="1DACD6"/>
            <w:sz w:val="12"/>
            <w:szCs w:val="12"/>
            <w:vertAlign w:val="superscript"/>
            <w:lang w:eastAsia="ru-RU"/>
          </w:rPr>
          <w:t>[8]</w:t>
        </w:r>
      </w:hyperlink>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19"/>
        <w:gridCol w:w="5236"/>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Место нахождения и почтовый адрес</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658030, ул. Вокзальная,14 рп.Тальменка Алтайского края.</w:t>
            </w:r>
          </w:p>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Россия</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График работы</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ПН-ПТ: 8-00 – 17-00</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Единый центр телефон-ного обслуживания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8-800-775-00-25</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Телефон центра теле-фонного обслуживания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8(385)9121-6-80, 21-6-82</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Интернет – сайт МФЦ</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www.mfc22.ru</w:t>
            </w:r>
          </w:p>
        </w:tc>
      </w:tr>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Адрес электронной поч-ты</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hyperlink r:id="rId16" w:history="1">
              <w:r w:rsidRPr="00191681">
                <w:rPr>
                  <w:rFonts w:ascii="Roboto" w:eastAsia="Times New Roman" w:hAnsi="Roboto" w:cs="Times New Roman"/>
                  <w:color w:val="1DACD6"/>
                  <w:sz w:val="21"/>
                  <w:szCs w:val="21"/>
                  <w:lang w:eastAsia="ru-RU"/>
                </w:rPr>
                <w:t>47@mfc22.ru</w:t>
              </w:r>
            </w:hyperlink>
          </w:p>
        </w:tc>
      </w:tr>
    </w:tbl>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Приложение 3</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 Административному регламенту предоставления</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муниципальной услуги «Постановка на учет граждан,</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Руководителю Администрациии Тальменского поссовета Тальменского района Алтайского края 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от______________________________________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адрес___________________________________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паспорт: серия_________ № 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кем выдан_______________________________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дата выдачи_____________________________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телефон_________________________________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ЗАЯВЛЕНИЕ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О ПОСТАНОВКЕ НА УЧЕТ ГРАЖДАН, 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Прошу поставить меня на учет, как испытывающего потребность в древесине для собственных нужд, в следующих целях: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индивидуальное жилищное строительство;</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ремонт жилого дома, иных жилых помещений и хозяйственных построек;</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отопление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 адресу:________________________________________________________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 20__год, в объеме______куб.м в_________________________________________________________________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____________________________________лесхозе, в пределах установленных нормативов.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Заготовку древесины буду осуществлять самостоятельно, либо с привлечением третьих лиц (нужное подчеркнуть)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(Перечень прилагаемых документов)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_____________________________________________________________________________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 обработку предоставленных персональных данных согласен(на).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 достоверность предоставленных документов и содержащихся в них сведений несу ответственность.</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(подпись заявителя)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Документы приняты «_____»______________20___г.</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под №______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Специалист Администрациии Тальменского поссовета Тальменского района Алтайского края 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(расшифровка фамилии)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Документы приняты:</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в многофункциональном центре предоставления государственных и муниципальных услуг (МФЦ):</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 ______________ 20__г.                              Регистрационный № 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Специалист МФЦ ______________ 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(подпись) (расшифровка фамилии)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 Администрациии Тальменского поссовета Тальменского района Алтайского края: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 ______________ 20__г.                              Регистрационный № 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(дата получена документов из МФЦ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 обращении гражданина в МФЦ)</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Специалист Администрациии Тальменского поссовета Тальменского района Алтайского края____________ 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(подпись) (расшифровка фамилии)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РАСПИСКА-УВЕДОМЛЕНИЕ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Заявление и документы для постановки на учет граждан, испытывающих потребность в древесине для собственных нужд приняты от ___________________________________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«____» ________20____г.</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Регистрационный № ______        Специалист ____________________________</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Приложение 4</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 Административному регламенту предоставления</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муниципальной услуги «Постановка на учет граждан,</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Блок-схема последовательности административных процедур</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при предоставлении муниципальной услуги</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(составляется органами местного самоуправления самостоятельно на основе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раздела III Административного регламента)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4"/>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Прием и регистрация заявления и прилагаемых к нему документов</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90"/>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Истребование документальных документов в рамках межведомственного</w:t>
            </w:r>
          </w:p>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взаимодействия</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Рассмотрение документов, принятие решения о постановка на учет граждан в качестве нуждающихся в жилых помещениях, предоставляемых по договорам социального найма</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3"/>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Да</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Нет</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Постановка на учет граждан в качестве нуждающихся в жилых помещениях, предоставляемых по договорам социального найма</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lastRenderedPageBreak/>
              <w:t>Уведомление об отказе в постановке на учет граждан в качестве нуждающихся в жилых помещениях, предоставляемых по договорам</w:t>
            </w:r>
          </w:p>
        </w:tc>
      </w:tr>
    </w:tbl>
    <w:p w:rsidR="00191681" w:rsidRPr="00191681" w:rsidRDefault="00191681" w:rsidP="00191681">
      <w:pPr>
        <w:spacing w:after="0" w:line="240" w:lineRule="auto"/>
        <w:ind w:left="0"/>
        <w:jc w:val="left"/>
        <w:rPr>
          <w:rFonts w:eastAsia="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2"/>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Предоставление услуги завершено</w:t>
            </w:r>
          </w:p>
        </w:tc>
      </w:tr>
    </w:tbl>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b/>
          <w:bCs/>
          <w:color w:val="333333"/>
          <w:sz w:val="21"/>
          <w:szCs w:val="21"/>
          <w:lang w:eastAsia="ru-RU"/>
        </w:rPr>
        <w:t> </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Приложение 5</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 Административному регламенту предоставления</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муниципальной услуги «Постановка на учет граждан,</w:t>
      </w:r>
    </w:p>
    <w:p w:rsidR="00191681" w:rsidRPr="00191681" w:rsidRDefault="00191681" w:rsidP="00191681">
      <w:pPr>
        <w:shd w:val="clear" w:color="auto" w:fill="FFFFFF"/>
        <w:spacing w:after="150" w:line="240" w:lineRule="auto"/>
        <w:ind w:left="0"/>
        <w:jc w:val="righ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испытывающих потребность в древесине для собственных нужд»</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Контактные данные для подачи жалоб в связи с предоставлением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муниципальной услуги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59"/>
        <w:gridCol w:w="6296"/>
      </w:tblGrid>
      <w:tr w:rsidR="00191681" w:rsidRPr="00191681" w:rsidTr="00191681">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Администрация муниципального образования</w:t>
            </w:r>
          </w:p>
        </w:tc>
        <w:tc>
          <w:tcPr>
            <w:tcW w:w="0" w:type="auto"/>
            <w:shd w:val="clear" w:color="auto" w:fill="FFFFFF"/>
            <w:vAlign w:val="center"/>
            <w:hideMark/>
          </w:tcPr>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658030, Алтайский край, Тальменский район, р.п. Тальменка, ул. Кирова, 33</w:t>
            </w:r>
          </w:p>
          <w:p w:rsidR="00191681" w:rsidRPr="00191681" w:rsidRDefault="00191681" w:rsidP="00191681">
            <w:pPr>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Глава Администрациии Тальменского поссовета Тальменского района Алтайского края Одиноков Юрий Семёнович</w:t>
            </w:r>
          </w:p>
        </w:tc>
      </w:tr>
    </w:tbl>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 </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17" w:anchor="_ftnref1" w:history="1">
        <w:r w:rsidRPr="00191681">
          <w:rPr>
            <w:rFonts w:ascii="Roboto" w:eastAsia="Times New Roman" w:hAnsi="Roboto" w:cs="Times New Roman"/>
            <w:color w:val="1DACD6"/>
            <w:sz w:val="21"/>
            <w:szCs w:val="21"/>
            <w:lang w:eastAsia="ru-RU"/>
          </w:rPr>
          <w:t>[1]</w:t>
        </w:r>
      </w:hyperlink>
      <w:r w:rsidRPr="00191681">
        <w:rPr>
          <w:rFonts w:ascii="Roboto" w:eastAsia="Times New Roman" w:hAnsi="Roboto" w:cs="Times New Roman"/>
          <w:color w:val="333333"/>
          <w:sz w:val="21"/>
          <w:szCs w:val="21"/>
          <w:lang w:eastAsia="ru-RU"/>
        </w:rPr>
        <w:t> при условии наличия заключенного соглашения о взаимодействии между МФЦ и ОМСУ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18" w:anchor="_ftnref2" w:history="1">
        <w:r w:rsidRPr="00191681">
          <w:rPr>
            <w:rFonts w:ascii="Roboto" w:eastAsia="Times New Roman" w:hAnsi="Roboto" w:cs="Times New Roman"/>
            <w:color w:val="1DACD6"/>
            <w:sz w:val="21"/>
            <w:szCs w:val="21"/>
            <w:lang w:eastAsia="ru-RU"/>
          </w:rPr>
          <w:t>[2]</w:t>
        </w:r>
      </w:hyperlink>
      <w:r w:rsidRPr="00191681">
        <w:rPr>
          <w:rFonts w:ascii="Roboto" w:eastAsia="Times New Roman" w:hAnsi="Roboto" w:cs="Times New Roman"/>
          <w:color w:val="333333"/>
          <w:sz w:val="21"/>
          <w:szCs w:val="21"/>
          <w:lang w:eastAsia="ru-RU"/>
        </w:rPr>
        <w:t>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19" w:anchor="_ftnref3" w:history="1">
        <w:r w:rsidRPr="00191681">
          <w:rPr>
            <w:rFonts w:ascii="Roboto" w:eastAsia="Times New Roman" w:hAnsi="Roboto" w:cs="Times New Roman"/>
            <w:color w:val="1DACD6"/>
            <w:sz w:val="21"/>
            <w:szCs w:val="21"/>
            <w:lang w:eastAsia="ru-RU"/>
          </w:rPr>
          <w:t>[3]</w:t>
        </w:r>
      </w:hyperlink>
      <w:r w:rsidRPr="00191681">
        <w:rPr>
          <w:rFonts w:ascii="Roboto" w:eastAsia="Times New Roman" w:hAnsi="Roboto" w:cs="Times New Roman"/>
          <w:color w:val="333333"/>
          <w:sz w:val="21"/>
          <w:szCs w:val="21"/>
          <w:lang w:eastAsia="ru-RU"/>
        </w:rPr>
        <w:t> 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20" w:anchor="_ftnref4" w:history="1">
        <w:r w:rsidRPr="00191681">
          <w:rPr>
            <w:rFonts w:ascii="Roboto" w:eastAsia="Times New Roman" w:hAnsi="Roboto" w:cs="Times New Roman"/>
            <w:color w:val="1DACD6"/>
            <w:sz w:val="21"/>
            <w:szCs w:val="21"/>
            <w:lang w:eastAsia="ru-RU"/>
          </w:rPr>
          <w:t>[4]</w:t>
        </w:r>
      </w:hyperlink>
      <w:r w:rsidRPr="00191681">
        <w:rPr>
          <w:rFonts w:ascii="Roboto" w:eastAsia="Times New Roman" w:hAnsi="Roboto" w:cs="Times New Roman"/>
          <w:color w:val="333333"/>
          <w:sz w:val="21"/>
          <w:szCs w:val="21"/>
          <w:lang w:eastAsia="ru-RU"/>
        </w:rPr>
        <w:t> Разрешение на строительство не требуется в случаях:</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r w:rsidRPr="00191681">
        <w:rPr>
          <w:rFonts w:ascii="Roboto" w:eastAsia="Times New Roman" w:hAnsi="Roboto" w:cs="Times New Roman"/>
          <w:color w:val="333333"/>
          <w:sz w:val="21"/>
          <w:szCs w:val="21"/>
          <w:lang w:eastAsia="ru-RU"/>
        </w:rPr>
        <w:t>строительства на земельном участке строений и сооружений вспомогательного использования, возводимых дополнительно к ранее построенному и введенному в эксплуатацию жилому дому; изменения объектов капитального строительства (жилого дома) и (или) его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21" w:anchor="_ftnref5" w:history="1">
        <w:r w:rsidRPr="00191681">
          <w:rPr>
            <w:rFonts w:ascii="Roboto" w:eastAsia="Times New Roman" w:hAnsi="Roboto" w:cs="Times New Roman"/>
            <w:color w:val="1DACD6"/>
            <w:sz w:val="21"/>
            <w:szCs w:val="21"/>
            <w:lang w:eastAsia="ru-RU"/>
          </w:rPr>
          <w:t>[5]</w:t>
        </w:r>
      </w:hyperlink>
      <w:r w:rsidRPr="00191681">
        <w:rPr>
          <w:rFonts w:ascii="Roboto" w:eastAsia="Times New Roman" w:hAnsi="Roboto" w:cs="Times New Roman"/>
          <w:color w:val="333333"/>
          <w:sz w:val="21"/>
          <w:szCs w:val="21"/>
          <w:lang w:eastAsia="ru-RU"/>
        </w:rPr>
        <w:t> 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 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22" w:anchor="_ftnref6" w:history="1">
        <w:r w:rsidRPr="00191681">
          <w:rPr>
            <w:rFonts w:ascii="Roboto" w:eastAsia="Times New Roman" w:hAnsi="Roboto" w:cs="Times New Roman"/>
            <w:color w:val="1DACD6"/>
            <w:sz w:val="21"/>
            <w:szCs w:val="21"/>
            <w:lang w:eastAsia="ru-RU"/>
          </w:rPr>
          <w:t>[6]</w:t>
        </w:r>
      </w:hyperlink>
      <w:r w:rsidRPr="00191681">
        <w:rPr>
          <w:rFonts w:ascii="Roboto" w:eastAsia="Times New Roman" w:hAnsi="Roboto" w:cs="Times New Roman"/>
          <w:color w:val="333333"/>
          <w:sz w:val="21"/>
          <w:szCs w:val="21"/>
          <w:lang w:eastAsia="ru-RU"/>
        </w:rPr>
        <w:t> при наличии интерактивного сервиса Единого портала</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23" w:anchor="_ftnref7" w:history="1">
        <w:r w:rsidRPr="00191681">
          <w:rPr>
            <w:rFonts w:ascii="Roboto" w:eastAsia="Times New Roman" w:hAnsi="Roboto" w:cs="Times New Roman"/>
            <w:color w:val="1DACD6"/>
            <w:sz w:val="21"/>
            <w:szCs w:val="21"/>
            <w:lang w:eastAsia="ru-RU"/>
          </w:rPr>
          <w:t>[7]</w:t>
        </w:r>
      </w:hyperlink>
      <w:r w:rsidRPr="00191681">
        <w:rPr>
          <w:rFonts w:ascii="Roboto" w:eastAsia="Times New Roman" w:hAnsi="Roboto" w:cs="Times New Roman"/>
          <w:color w:val="333333"/>
          <w:sz w:val="21"/>
          <w:szCs w:val="21"/>
          <w:lang w:eastAsia="ru-RU"/>
        </w:rPr>
        <w:t> Заседание Комиссии проводится по мере поступления заявлений и считается правомочным, если на нем присутствует более половины ее членов.</w:t>
      </w:r>
    </w:p>
    <w:p w:rsidR="00191681" w:rsidRPr="00191681" w:rsidRDefault="00191681" w:rsidP="00191681">
      <w:pPr>
        <w:shd w:val="clear" w:color="auto" w:fill="FFFFFF"/>
        <w:spacing w:after="150" w:line="240" w:lineRule="auto"/>
        <w:ind w:left="0"/>
        <w:jc w:val="left"/>
        <w:rPr>
          <w:rFonts w:ascii="Roboto" w:eastAsia="Times New Roman" w:hAnsi="Roboto" w:cs="Times New Roman"/>
          <w:color w:val="333333"/>
          <w:sz w:val="21"/>
          <w:szCs w:val="21"/>
          <w:lang w:eastAsia="ru-RU"/>
        </w:rPr>
      </w:pPr>
      <w:hyperlink r:id="rId24" w:anchor="_ftnref8" w:history="1">
        <w:r w:rsidRPr="00191681">
          <w:rPr>
            <w:rFonts w:ascii="Roboto" w:eastAsia="Times New Roman" w:hAnsi="Roboto" w:cs="Times New Roman"/>
            <w:color w:val="1DACD6"/>
            <w:sz w:val="21"/>
            <w:szCs w:val="21"/>
            <w:lang w:eastAsia="ru-RU"/>
          </w:rPr>
          <w:t>[8]</w:t>
        </w:r>
      </w:hyperlink>
      <w:r w:rsidRPr="00191681">
        <w:rPr>
          <w:rFonts w:ascii="Roboto" w:eastAsia="Times New Roman" w:hAnsi="Roboto" w:cs="Times New Roman"/>
          <w:color w:val="333333"/>
          <w:sz w:val="21"/>
          <w:szCs w:val="21"/>
          <w:lang w:eastAsia="ru-RU"/>
        </w:rPr>
        <w:t xml:space="preserve"> Администрацией Тальменского поссовета Тальменского района Алтайского края указываются сведения о тех многофункциональных центрах предоставления </w:t>
      </w:r>
      <w:r w:rsidRPr="00191681">
        <w:rPr>
          <w:rFonts w:ascii="Roboto" w:eastAsia="Times New Roman" w:hAnsi="Roboto" w:cs="Times New Roman"/>
          <w:color w:val="333333"/>
          <w:sz w:val="21"/>
          <w:szCs w:val="21"/>
          <w:lang w:eastAsia="ru-RU"/>
        </w:rPr>
        <w:lastRenderedPageBreak/>
        <w:t>государственных и муниципальных услуг, с которыми заключено соглашение о предоставлении муниципальной услуги</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2EB"/>
    <w:multiLevelType w:val="multilevel"/>
    <w:tmpl w:val="8DEE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F61F7"/>
    <w:multiLevelType w:val="multilevel"/>
    <w:tmpl w:val="F472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56FC3"/>
    <w:multiLevelType w:val="multilevel"/>
    <w:tmpl w:val="CD5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87D1A"/>
    <w:multiLevelType w:val="multilevel"/>
    <w:tmpl w:val="40B6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296A56"/>
    <w:multiLevelType w:val="multilevel"/>
    <w:tmpl w:val="639C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F5BF7"/>
    <w:multiLevelType w:val="multilevel"/>
    <w:tmpl w:val="981E2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B4D63"/>
    <w:multiLevelType w:val="multilevel"/>
    <w:tmpl w:val="1AF2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32AA6"/>
    <w:multiLevelType w:val="multilevel"/>
    <w:tmpl w:val="D6A03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06"/>
    <w:rsid w:val="00191681"/>
    <w:rsid w:val="00500C06"/>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7E59E-7022-453C-8E45-83CBD20B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paragraph" w:styleId="1">
    <w:name w:val="heading 1"/>
    <w:basedOn w:val="a"/>
    <w:link w:val="10"/>
    <w:uiPriority w:val="9"/>
    <w:qFormat/>
    <w:rsid w:val="00191681"/>
    <w:pPr>
      <w:spacing w:before="100" w:beforeAutospacing="1" w:after="100" w:afterAutospacing="1" w:line="240" w:lineRule="auto"/>
      <w:ind w:left="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6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1681"/>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191681"/>
    <w:rPr>
      <w:b/>
      <w:bCs/>
    </w:rPr>
  </w:style>
  <w:style w:type="character" w:styleId="a5">
    <w:name w:val="Hyperlink"/>
    <w:basedOn w:val="a0"/>
    <w:uiPriority w:val="99"/>
    <w:semiHidden/>
    <w:unhideWhenUsed/>
    <w:rsid w:val="00191681"/>
    <w:rPr>
      <w:color w:val="0000FF"/>
      <w:u w:val="single"/>
    </w:rPr>
  </w:style>
  <w:style w:type="character" w:styleId="a6">
    <w:name w:val="Emphasis"/>
    <w:basedOn w:val="a0"/>
    <w:uiPriority w:val="20"/>
    <w:qFormat/>
    <w:rsid w:val="00191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tlmpossovet@mail.ru" TargetMode="External"/><Relationship Id="rId18"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7"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2"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7"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47@mfc22.ru" TargetMode="External"/><Relationship Id="rId20"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 Type="http://schemas.openxmlformats.org/officeDocument/2006/relationships/numbering" Target="numbering.xml"/><Relationship Id="rId6"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1"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24"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5"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5"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23"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0"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9"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4" Type="http://schemas.openxmlformats.org/officeDocument/2006/relationships/webSettings" Target="webSettings.xml"/><Relationship Id="rId9"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 Id="rId14" Type="http://schemas.openxmlformats.org/officeDocument/2006/relationships/hyperlink" Target="http://www.22.gosuslugi.ru/" TargetMode="External"/><Relationship Id="rId22" Type="http://schemas.openxmlformats.org/officeDocument/2006/relationships/hyperlink" Target="https://talmenka22.ru/index.php/t/uj/resheniya-2019-1/407-postanovlenie-ob-utverzhdenii-administrativnogo-reglamenta-po-predostavleniyu-munitsipalnoj-uslugi-postanovka-na-uchet-grazhdan-ispytyvayushchikh-potrebnost-v-drevesine-dlya-sobstvennykh-nuzhd-49-ot-19-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12248</Words>
  <Characters>69816</Characters>
  <Application>Microsoft Office Word</Application>
  <DocSecurity>0</DocSecurity>
  <Lines>581</Lines>
  <Paragraphs>163</Paragraphs>
  <ScaleCrop>false</ScaleCrop>
  <Company>SPecialiST RePack</Company>
  <LinksUpToDate>false</LinksUpToDate>
  <CharactersWithSpaces>81901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2024-06-19T08:33:00Z</dcterms:created>
  <dcterms:modified xsi:type="dcterms:W3CDTF">2024-06-19T08:33:00Z</dcterms:modified>
</cp:coreProperties>
</file>