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AA" w:rsidRPr="0095656B" w:rsidRDefault="00AB4EAA" w:rsidP="00AB4EAA">
      <w:pPr>
        <w:jc w:val="center"/>
        <w:rPr>
          <w:rFonts w:ascii="Times New Roman" w:hAnsi="Times New Roman"/>
          <w:sz w:val="26"/>
          <w:szCs w:val="26"/>
        </w:rPr>
      </w:pPr>
      <w:r w:rsidRPr="0095656B">
        <w:rPr>
          <w:rFonts w:ascii="Times New Roman" w:hAnsi="Times New Roman"/>
          <w:sz w:val="26"/>
          <w:szCs w:val="26"/>
        </w:rPr>
        <w:t>РОССИЙСКАЯ ФЕДЕРАЦИЯ</w:t>
      </w:r>
    </w:p>
    <w:p w:rsidR="00AB4EAA" w:rsidRPr="0095656B" w:rsidRDefault="00AB4EAA" w:rsidP="00AB4EAA">
      <w:pPr>
        <w:pBdr>
          <w:bottom w:val="single" w:sz="12" w:space="1" w:color="auto"/>
        </w:pBdr>
        <w:ind w:firstLine="0"/>
        <w:rPr>
          <w:rFonts w:ascii="Times New Roman" w:hAnsi="Times New Roman"/>
          <w:sz w:val="26"/>
          <w:szCs w:val="26"/>
        </w:rPr>
      </w:pPr>
      <w:r w:rsidRPr="0095656B">
        <w:rPr>
          <w:rFonts w:ascii="Times New Roman" w:hAnsi="Times New Roman"/>
          <w:sz w:val="26"/>
          <w:szCs w:val="26"/>
        </w:rPr>
        <w:t>Совет депутатов Тальменского поссовета Тальменского района Алтайского края</w:t>
      </w:r>
    </w:p>
    <w:p w:rsidR="00AB4EAA" w:rsidRPr="0095656B" w:rsidRDefault="00AB4EAA" w:rsidP="00AB4EAA">
      <w:pPr>
        <w:jc w:val="center"/>
        <w:rPr>
          <w:rFonts w:ascii="Times New Roman" w:hAnsi="Times New Roman"/>
        </w:rPr>
      </w:pPr>
    </w:p>
    <w:p w:rsidR="00AB4EAA" w:rsidRPr="0095656B" w:rsidRDefault="00AB4EAA" w:rsidP="00AB4EAA">
      <w:pPr>
        <w:jc w:val="center"/>
        <w:rPr>
          <w:rFonts w:ascii="Times New Roman" w:hAnsi="Times New Roman"/>
          <w:szCs w:val="32"/>
        </w:rPr>
      </w:pPr>
    </w:p>
    <w:p w:rsidR="00AB4EAA" w:rsidRPr="0095656B" w:rsidRDefault="00AB4EAA" w:rsidP="00AB4EAA">
      <w:pPr>
        <w:jc w:val="center"/>
        <w:rPr>
          <w:rFonts w:ascii="Times New Roman" w:hAnsi="Times New Roman"/>
          <w:b/>
          <w:szCs w:val="32"/>
        </w:rPr>
      </w:pPr>
      <w:proofErr w:type="gramStart"/>
      <w:r w:rsidRPr="0095656B">
        <w:rPr>
          <w:rFonts w:ascii="Times New Roman" w:hAnsi="Times New Roman"/>
          <w:b/>
          <w:szCs w:val="32"/>
        </w:rPr>
        <w:t>Р</w:t>
      </w:r>
      <w:proofErr w:type="gramEnd"/>
      <w:r w:rsidRPr="0095656B">
        <w:rPr>
          <w:rFonts w:ascii="Times New Roman" w:hAnsi="Times New Roman"/>
          <w:b/>
          <w:szCs w:val="32"/>
        </w:rPr>
        <w:t xml:space="preserve"> Е Ш Е Н И Е</w:t>
      </w:r>
    </w:p>
    <w:p w:rsidR="00AB4EAA" w:rsidRDefault="00AB4EAA" w:rsidP="00AB4EAA">
      <w:pPr>
        <w:ind w:firstLine="0"/>
        <w:jc w:val="center"/>
        <w:rPr>
          <w:rFonts w:ascii="Times New Roman" w:hAnsi="Times New Roman" w:cs="Times New Roman"/>
        </w:rPr>
      </w:pPr>
      <w:r>
        <w:rPr>
          <w:rFonts w:ascii="Times New Roman" w:hAnsi="Times New Roman" w:cs="Times New Roman"/>
        </w:rPr>
        <w:t>р.п. Тальменка</w:t>
      </w:r>
    </w:p>
    <w:p w:rsidR="00AB4EAA" w:rsidRDefault="00AB4EAA" w:rsidP="00AB4EAA">
      <w:pPr>
        <w:ind w:firstLine="0"/>
        <w:rPr>
          <w:rFonts w:ascii="Times New Roman" w:hAnsi="Times New Roman" w:cs="Times New Roman"/>
        </w:rPr>
      </w:pPr>
      <w:r>
        <w:rPr>
          <w:rFonts w:ascii="Times New Roman" w:hAnsi="Times New Roman" w:cs="Times New Roman"/>
        </w:rPr>
        <w:t>«</w:t>
      </w:r>
      <w:r w:rsidR="00BB1A3F">
        <w:rPr>
          <w:rFonts w:ascii="Times New Roman" w:hAnsi="Times New Roman" w:cs="Times New Roman"/>
        </w:rPr>
        <w:t xml:space="preserve"> 30 </w:t>
      </w:r>
      <w:r>
        <w:rPr>
          <w:rFonts w:ascii="Times New Roman" w:hAnsi="Times New Roman" w:cs="Times New Roman"/>
        </w:rPr>
        <w:t>»</w:t>
      </w:r>
      <w:r w:rsidR="002A21AE">
        <w:rPr>
          <w:rFonts w:ascii="Times New Roman" w:hAnsi="Times New Roman" w:cs="Times New Roman"/>
        </w:rPr>
        <w:t xml:space="preserve"> </w:t>
      </w:r>
      <w:r w:rsidR="00BB1A3F">
        <w:rPr>
          <w:rFonts w:ascii="Times New Roman" w:hAnsi="Times New Roman" w:cs="Times New Roman"/>
        </w:rPr>
        <w:t xml:space="preserve">июля  </w:t>
      </w:r>
      <w:bookmarkStart w:id="0" w:name="_GoBack"/>
      <w:bookmarkEnd w:id="0"/>
      <w:r w:rsidR="002A21AE">
        <w:rPr>
          <w:rFonts w:ascii="Times New Roman" w:hAnsi="Times New Roman" w:cs="Times New Roman"/>
        </w:rPr>
        <w:t xml:space="preserve"> </w:t>
      </w:r>
      <w:r>
        <w:rPr>
          <w:rFonts w:ascii="Times New Roman" w:hAnsi="Times New Roman" w:cs="Times New Roman"/>
        </w:rPr>
        <w:t>20</w:t>
      </w:r>
      <w:r w:rsidR="00BD3E81">
        <w:rPr>
          <w:rFonts w:ascii="Times New Roman" w:hAnsi="Times New Roman" w:cs="Times New Roman"/>
        </w:rPr>
        <w:t>20</w:t>
      </w:r>
      <w:r>
        <w:rPr>
          <w:rFonts w:ascii="Times New Roman" w:hAnsi="Times New Roman" w:cs="Times New Roman"/>
        </w:rPr>
        <w:t xml:space="preserve"> г.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BB1A3F">
        <w:rPr>
          <w:rFonts w:ascii="Times New Roman" w:hAnsi="Times New Roman" w:cs="Times New Roman"/>
        </w:rPr>
        <w:t>157</w:t>
      </w:r>
      <w:r>
        <w:rPr>
          <w:rFonts w:ascii="Times New Roman" w:hAnsi="Times New Roman" w:cs="Times New Roman"/>
        </w:rPr>
        <w:t xml:space="preserve">                                                                  </w:t>
      </w:r>
    </w:p>
    <w:p w:rsidR="00AB4EAA" w:rsidRDefault="00AB4EAA" w:rsidP="00AB4EAA">
      <w:pPr>
        <w:ind w:firstLine="0"/>
        <w:jc w:val="left"/>
        <w:rPr>
          <w:rFonts w:ascii="Times New Roman" w:hAnsi="Times New Roman" w:cs="Times New Roman"/>
        </w:rPr>
      </w:pPr>
    </w:p>
    <w:p w:rsidR="00AB4EAA" w:rsidRDefault="00AB4EAA" w:rsidP="00AB4EAA">
      <w:pPr>
        <w:ind w:firstLine="0"/>
        <w:jc w:val="left"/>
        <w:rPr>
          <w:rFonts w:ascii="Times New Roman" w:hAnsi="Times New Roman" w:cs="Times New Roman"/>
        </w:rPr>
      </w:pPr>
      <w:r>
        <w:rPr>
          <w:rFonts w:ascii="Times New Roman" w:hAnsi="Times New Roman" w:cs="Times New Roman"/>
        </w:rPr>
        <w:t xml:space="preserve">О внесении изменений в </w:t>
      </w:r>
      <w:r w:rsidR="00954C10">
        <w:rPr>
          <w:rFonts w:ascii="Times New Roman" w:hAnsi="Times New Roman" w:cs="Times New Roman"/>
        </w:rPr>
        <w:t>р</w:t>
      </w:r>
      <w:r>
        <w:rPr>
          <w:rFonts w:ascii="Times New Roman" w:hAnsi="Times New Roman" w:cs="Times New Roman"/>
        </w:rPr>
        <w:t>ешение</w:t>
      </w:r>
    </w:p>
    <w:p w:rsidR="00954C10" w:rsidRDefault="00BD3E81" w:rsidP="00AB4EAA">
      <w:pPr>
        <w:ind w:firstLine="0"/>
        <w:jc w:val="left"/>
        <w:rPr>
          <w:rFonts w:ascii="Times New Roman" w:hAnsi="Times New Roman" w:cs="Times New Roman"/>
        </w:rPr>
      </w:pPr>
      <w:r>
        <w:rPr>
          <w:rFonts w:ascii="Times New Roman" w:hAnsi="Times New Roman" w:cs="Times New Roman"/>
        </w:rPr>
        <w:t>С</w:t>
      </w:r>
      <w:r w:rsidR="00AB4EAA">
        <w:rPr>
          <w:rFonts w:ascii="Times New Roman" w:hAnsi="Times New Roman" w:cs="Times New Roman"/>
        </w:rPr>
        <w:t>овета депутатов</w:t>
      </w:r>
      <w:r w:rsidR="00954C10">
        <w:rPr>
          <w:rFonts w:ascii="Times New Roman" w:hAnsi="Times New Roman" w:cs="Times New Roman"/>
        </w:rPr>
        <w:t xml:space="preserve"> Тальменского</w:t>
      </w:r>
    </w:p>
    <w:p w:rsidR="00954C10" w:rsidRDefault="00954C10" w:rsidP="00AB4EAA">
      <w:pPr>
        <w:ind w:firstLine="0"/>
        <w:jc w:val="left"/>
        <w:rPr>
          <w:rFonts w:ascii="Times New Roman" w:hAnsi="Times New Roman" w:cs="Times New Roman"/>
        </w:rPr>
      </w:pPr>
      <w:r>
        <w:rPr>
          <w:rFonts w:ascii="Times New Roman" w:hAnsi="Times New Roman" w:cs="Times New Roman"/>
        </w:rPr>
        <w:t>поссовета Тальменского района</w:t>
      </w:r>
    </w:p>
    <w:p w:rsidR="00AB4EAA" w:rsidRPr="00C923AB" w:rsidRDefault="00954C10" w:rsidP="00AB4EAA">
      <w:pPr>
        <w:ind w:firstLine="0"/>
        <w:jc w:val="left"/>
        <w:rPr>
          <w:rFonts w:ascii="Times New Roman" w:hAnsi="Times New Roman" w:cs="Times New Roman"/>
        </w:rPr>
      </w:pPr>
      <w:r>
        <w:rPr>
          <w:rFonts w:ascii="Times New Roman" w:hAnsi="Times New Roman" w:cs="Times New Roman"/>
        </w:rPr>
        <w:t>Алтайского края</w:t>
      </w:r>
      <w:r w:rsidR="00AB4EAA">
        <w:rPr>
          <w:rFonts w:ascii="Times New Roman" w:hAnsi="Times New Roman" w:cs="Times New Roman"/>
        </w:rPr>
        <w:t xml:space="preserve"> от </w:t>
      </w:r>
      <w:r w:rsidR="00BD3E81">
        <w:rPr>
          <w:rFonts w:ascii="Times New Roman" w:hAnsi="Times New Roman" w:cs="Times New Roman"/>
        </w:rPr>
        <w:t>27</w:t>
      </w:r>
      <w:r w:rsidR="002D6200">
        <w:rPr>
          <w:rFonts w:ascii="Times New Roman" w:hAnsi="Times New Roman" w:cs="Times New Roman"/>
        </w:rPr>
        <w:t>.1</w:t>
      </w:r>
      <w:r w:rsidR="00BD3E81">
        <w:rPr>
          <w:rFonts w:ascii="Times New Roman" w:hAnsi="Times New Roman" w:cs="Times New Roman"/>
        </w:rPr>
        <w:t>1</w:t>
      </w:r>
      <w:r w:rsidR="002D6200">
        <w:rPr>
          <w:rFonts w:ascii="Times New Roman" w:hAnsi="Times New Roman" w:cs="Times New Roman"/>
        </w:rPr>
        <w:t>.20</w:t>
      </w:r>
      <w:r w:rsidR="00BD3E81">
        <w:rPr>
          <w:rFonts w:ascii="Times New Roman" w:hAnsi="Times New Roman" w:cs="Times New Roman"/>
        </w:rPr>
        <w:t>17</w:t>
      </w:r>
      <w:r w:rsidR="00AB4EAA">
        <w:rPr>
          <w:rFonts w:ascii="Times New Roman" w:hAnsi="Times New Roman" w:cs="Times New Roman"/>
        </w:rPr>
        <w:t xml:space="preserve"> г. № </w:t>
      </w:r>
      <w:r w:rsidR="00BD3E81">
        <w:rPr>
          <w:rFonts w:ascii="Times New Roman" w:hAnsi="Times New Roman" w:cs="Times New Roman"/>
        </w:rPr>
        <w:t>3</w:t>
      </w:r>
      <w:r w:rsidR="00AB4EAA">
        <w:rPr>
          <w:rFonts w:ascii="Times New Roman" w:hAnsi="Times New Roman" w:cs="Times New Roman"/>
        </w:rPr>
        <w:t>2</w:t>
      </w:r>
    </w:p>
    <w:p w:rsidR="002D6200" w:rsidRDefault="00AB4EAA" w:rsidP="00AB4EAA">
      <w:pPr>
        <w:ind w:firstLine="0"/>
        <w:rPr>
          <w:rFonts w:ascii="Times New Roman" w:hAnsi="Times New Roman" w:cs="Times New Roman"/>
        </w:rPr>
      </w:pPr>
      <w:r>
        <w:rPr>
          <w:rFonts w:ascii="Times New Roman" w:hAnsi="Times New Roman" w:cs="Times New Roman"/>
        </w:rPr>
        <w:t>«</w:t>
      </w:r>
      <w:r w:rsidR="002D6200">
        <w:rPr>
          <w:rFonts w:ascii="Times New Roman" w:hAnsi="Times New Roman" w:cs="Times New Roman"/>
        </w:rPr>
        <w:t>О</w:t>
      </w:r>
      <w:r w:rsidRPr="00C923AB">
        <w:rPr>
          <w:rFonts w:ascii="Times New Roman" w:hAnsi="Times New Roman" w:cs="Times New Roman"/>
        </w:rPr>
        <w:t xml:space="preserve"> </w:t>
      </w:r>
      <w:r>
        <w:rPr>
          <w:rFonts w:ascii="Times New Roman" w:hAnsi="Times New Roman" w:cs="Times New Roman"/>
        </w:rPr>
        <w:t>Правил</w:t>
      </w:r>
      <w:r w:rsidR="002D6200">
        <w:rPr>
          <w:rFonts w:ascii="Times New Roman" w:hAnsi="Times New Roman" w:cs="Times New Roman"/>
        </w:rPr>
        <w:t xml:space="preserve">ах оказания похоронных услуг </w:t>
      </w:r>
    </w:p>
    <w:p w:rsidR="00AB4EAA" w:rsidRPr="00C923AB" w:rsidRDefault="002D6200" w:rsidP="00AB4EAA">
      <w:pPr>
        <w:ind w:firstLine="0"/>
        <w:rPr>
          <w:rFonts w:ascii="Times New Roman" w:hAnsi="Times New Roman" w:cs="Times New Roman"/>
        </w:rPr>
      </w:pPr>
      <w:r>
        <w:rPr>
          <w:rFonts w:ascii="Times New Roman" w:hAnsi="Times New Roman" w:cs="Times New Roman"/>
        </w:rPr>
        <w:t>и содержания общественных кладбищ</w:t>
      </w:r>
      <w:r w:rsidR="00AB4EAA">
        <w:rPr>
          <w:rFonts w:ascii="Times New Roman" w:hAnsi="Times New Roman" w:cs="Times New Roman"/>
        </w:rPr>
        <w:t>»</w:t>
      </w:r>
    </w:p>
    <w:p w:rsidR="00AB4EAA" w:rsidRPr="00C923AB" w:rsidRDefault="00AB4EAA" w:rsidP="00AB4EAA">
      <w:pPr>
        <w:rPr>
          <w:rFonts w:ascii="Times New Roman" w:hAnsi="Times New Roman" w:cs="Times New Roman"/>
        </w:rPr>
      </w:pPr>
    </w:p>
    <w:p w:rsidR="00AB4EAA" w:rsidRPr="00C85A45" w:rsidRDefault="00BD3E81" w:rsidP="002D6200">
      <w:pPr>
        <w:widowControl/>
        <w:autoSpaceDE/>
        <w:autoSpaceDN/>
        <w:adjustRightInd/>
        <w:spacing w:before="100" w:beforeAutospacing="1" w:after="100" w:afterAutospacing="1" w:line="240" w:lineRule="auto"/>
        <w:ind w:firstLine="540"/>
        <w:rPr>
          <w:rFonts w:ascii="Times New Roman" w:hAnsi="Times New Roman" w:cs="Times New Roman"/>
        </w:rPr>
      </w:pPr>
      <w:r>
        <w:rPr>
          <w:rFonts w:ascii="Times New Roman" w:hAnsi="Times New Roman" w:cs="Times New Roman"/>
        </w:rPr>
        <w:t xml:space="preserve">Рассмотрев Протест прокурора Тальменского района на </w:t>
      </w:r>
      <w:r w:rsidR="00954C10">
        <w:rPr>
          <w:rFonts w:ascii="Times New Roman" w:hAnsi="Times New Roman" w:cs="Times New Roman"/>
        </w:rPr>
        <w:t>р</w:t>
      </w:r>
      <w:r>
        <w:rPr>
          <w:rFonts w:ascii="Times New Roman" w:hAnsi="Times New Roman" w:cs="Times New Roman"/>
        </w:rPr>
        <w:t>ешение Совета депутатов</w:t>
      </w:r>
      <w:r w:rsidR="00954C10">
        <w:rPr>
          <w:rFonts w:ascii="Times New Roman" w:hAnsi="Times New Roman" w:cs="Times New Roman"/>
        </w:rPr>
        <w:t xml:space="preserve"> Тальменского поссовета Тальменского района Алтайского края</w:t>
      </w:r>
      <w:r>
        <w:rPr>
          <w:rFonts w:ascii="Times New Roman" w:hAnsi="Times New Roman" w:cs="Times New Roman"/>
        </w:rPr>
        <w:t xml:space="preserve"> от 27.11.2017 № 32  «О правилах оказания похоронных услуг и содержания общественных кладбищ», в</w:t>
      </w:r>
      <w:r w:rsidR="002D6200" w:rsidRPr="002D6200">
        <w:rPr>
          <w:rFonts w:ascii="Times New Roman" w:hAnsi="Times New Roman" w:cs="Times New Roman"/>
        </w:rPr>
        <w:t xml:space="preserve"> соответствии с Федеральным </w:t>
      </w:r>
      <w:hyperlink r:id="rId6" w:history="1">
        <w:r w:rsidR="002D6200" w:rsidRPr="00BD3E81">
          <w:rPr>
            <w:rFonts w:ascii="Times New Roman" w:hAnsi="Times New Roman" w:cs="Times New Roman"/>
          </w:rPr>
          <w:t>законом</w:t>
        </w:r>
      </w:hyperlink>
      <w:r w:rsidR="002D6200" w:rsidRPr="002D6200">
        <w:rPr>
          <w:rFonts w:ascii="Times New Roman" w:hAnsi="Times New Roman" w:cs="Times New Roman"/>
        </w:rPr>
        <w:t xml:space="preserve"> от 06.10.2003 N 131-ФЗ "Об общих принципах организации местного самоуправления в Российской Федерации", Федеральным </w:t>
      </w:r>
      <w:hyperlink r:id="rId7" w:history="1">
        <w:r w:rsidR="002D6200" w:rsidRPr="00BD3E81">
          <w:rPr>
            <w:rFonts w:ascii="Times New Roman" w:hAnsi="Times New Roman" w:cs="Times New Roman"/>
          </w:rPr>
          <w:t>законом</w:t>
        </w:r>
      </w:hyperlink>
      <w:r w:rsidR="002D6200" w:rsidRPr="002D6200">
        <w:rPr>
          <w:rFonts w:ascii="Times New Roman" w:hAnsi="Times New Roman" w:cs="Times New Roman"/>
        </w:rPr>
        <w:t xml:space="preserve"> от 12.01.1996 N 8-ФЗ "О погребении и похоронном деле"</w:t>
      </w:r>
      <w:r w:rsidR="00AB4EAA" w:rsidRPr="002D6200">
        <w:rPr>
          <w:rFonts w:ascii="Times New Roman" w:hAnsi="Times New Roman" w:cs="Times New Roman"/>
        </w:rPr>
        <w:t xml:space="preserve">, </w:t>
      </w:r>
      <w:r w:rsidR="00AB4EAA" w:rsidRPr="00C85A45">
        <w:rPr>
          <w:rFonts w:ascii="Times New Roman" w:hAnsi="Times New Roman" w:cs="Times New Roman"/>
        </w:rPr>
        <w:t xml:space="preserve">Совет депутатов  </w:t>
      </w:r>
    </w:p>
    <w:p w:rsidR="00AB4EAA" w:rsidRDefault="00AB4EAA" w:rsidP="00AB4EAA">
      <w:pPr>
        <w:rPr>
          <w:rFonts w:ascii="Times New Roman" w:hAnsi="Times New Roman" w:cs="Times New Roman"/>
        </w:rPr>
      </w:pPr>
      <w:r w:rsidRPr="00C923AB">
        <w:rPr>
          <w:rFonts w:ascii="Times New Roman" w:hAnsi="Times New Roman" w:cs="Times New Roman"/>
        </w:rPr>
        <w:t xml:space="preserve">                                                  РЕШИЛ:</w:t>
      </w:r>
    </w:p>
    <w:p w:rsidR="00AB4EAA" w:rsidRPr="00C82C74" w:rsidRDefault="00AB4EAA" w:rsidP="002D6200">
      <w:pPr>
        <w:pStyle w:val="a3"/>
        <w:widowControl/>
        <w:numPr>
          <w:ilvl w:val="0"/>
          <w:numId w:val="2"/>
        </w:numPr>
        <w:autoSpaceDE/>
        <w:autoSpaceDN/>
        <w:adjustRightInd/>
        <w:spacing w:line="240" w:lineRule="auto"/>
        <w:ind w:left="0" w:firstLine="720"/>
        <w:rPr>
          <w:rFonts w:ascii="Times New Roman" w:hAnsi="Times New Roman" w:cs="Times New Roman"/>
        </w:rPr>
      </w:pPr>
      <w:r w:rsidRPr="00C82C74">
        <w:rPr>
          <w:rFonts w:ascii="Times New Roman" w:hAnsi="Times New Roman" w:cs="Times New Roman"/>
        </w:rPr>
        <w:t xml:space="preserve">Внести в </w:t>
      </w:r>
      <w:r w:rsidR="00954C10">
        <w:rPr>
          <w:rFonts w:ascii="Times New Roman" w:hAnsi="Times New Roman" w:cs="Times New Roman"/>
        </w:rPr>
        <w:t>р</w:t>
      </w:r>
      <w:r w:rsidRPr="00C82C74">
        <w:rPr>
          <w:rFonts w:ascii="Times New Roman" w:hAnsi="Times New Roman" w:cs="Times New Roman"/>
        </w:rPr>
        <w:t xml:space="preserve">ешение </w:t>
      </w:r>
      <w:r w:rsidR="00BD3E81">
        <w:rPr>
          <w:rFonts w:ascii="Times New Roman" w:hAnsi="Times New Roman" w:cs="Times New Roman"/>
        </w:rPr>
        <w:t>С</w:t>
      </w:r>
      <w:r w:rsidRPr="00C82C74">
        <w:rPr>
          <w:rFonts w:ascii="Times New Roman" w:hAnsi="Times New Roman" w:cs="Times New Roman"/>
        </w:rPr>
        <w:t>овет</w:t>
      </w:r>
      <w:r w:rsidR="00BD3E81">
        <w:rPr>
          <w:rFonts w:ascii="Times New Roman" w:hAnsi="Times New Roman" w:cs="Times New Roman"/>
        </w:rPr>
        <w:t>а</w:t>
      </w:r>
      <w:r w:rsidRPr="00C82C74">
        <w:rPr>
          <w:rFonts w:ascii="Times New Roman" w:hAnsi="Times New Roman" w:cs="Times New Roman"/>
        </w:rPr>
        <w:t xml:space="preserve"> депутатов</w:t>
      </w:r>
      <w:r w:rsidR="00954C10">
        <w:rPr>
          <w:rFonts w:ascii="Times New Roman" w:hAnsi="Times New Roman" w:cs="Times New Roman"/>
        </w:rPr>
        <w:t xml:space="preserve"> Тальменского поссовета Тальменского района Алтайского края</w:t>
      </w:r>
      <w:r w:rsidRPr="00C82C74">
        <w:rPr>
          <w:rFonts w:ascii="Times New Roman" w:hAnsi="Times New Roman" w:cs="Times New Roman"/>
        </w:rPr>
        <w:t xml:space="preserve"> от </w:t>
      </w:r>
      <w:r w:rsidR="00BD3E81">
        <w:rPr>
          <w:rFonts w:ascii="Times New Roman" w:hAnsi="Times New Roman" w:cs="Times New Roman"/>
        </w:rPr>
        <w:t>27</w:t>
      </w:r>
      <w:r w:rsidR="002D6200" w:rsidRPr="00C82C74">
        <w:rPr>
          <w:rFonts w:ascii="Times New Roman" w:hAnsi="Times New Roman" w:cs="Times New Roman"/>
        </w:rPr>
        <w:t>.1</w:t>
      </w:r>
      <w:r w:rsidR="00BD3E81">
        <w:rPr>
          <w:rFonts w:ascii="Times New Roman" w:hAnsi="Times New Roman" w:cs="Times New Roman"/>
        </w:rPr>
        <w:t>1</w:t>
      </w:r>
      <w:r w:rsidR="002D6200" w:rsidRPr="00C82C74">
        <w:rPr>
          <w:rFonts w:ascii="Times New Roman" w:hAnsi="Times New Roman" w:cs="Times New Roman"/>
        </w:rPr>
        <w:t>.20</w:t>
      </w:r>
      <w:r w:rsidR="00BD3E81">
        <w:rPr>
          <w:rFonts w:ascii="Times New Roman" w:hAnsi="Times New Roman" w:cs="Times New Roman"/>
        </w:rPr>
        <w:t>17</w:t>
      </w:r>
      <w:r w:rsidR="002D6200" w:rsidRPr="00C82C74">
        <w:rPr>
          <w:rFonts w:ascii="Times New Roman" w:hAnsi="Times New Roman" w:cs="Times New Roman"/>
        </w:rPr>
        <w:t xml:space="preserve"> г. № </w:t>
      </w:r>
      <w:r w:rsidR="00BD3E81">
        <w:rPr>
          <w:rFonts w:ascii="Times New Roman" w:hAnsi="Times New Roman" w:cs="Times New Roman"/>
        </w:rPr>
        <w:t>3</w:t>
      </w:r>
      <w:r w:rsidR="002D6200" w:rsidRPr="00C82C74">
        <w:rPr>
          <w:rFonts w:ascii="Times New Roman" w:hAnsi="Times New Roman" w:cs="Times New Roman"/>
        </w:rPr>
        <w:t xml:space="preserve">2 «О Правилах оказания похоронных услуг и содержания общественных кладбищ» </w:t>
      </w:r>
      <w:r w:rsidRPr="00C82C74">
        <w:rPr>
          <w:rFonts w:ascii="Times New Roman" w:hAnsi="Times New Roman" w:cs="Times New Roman"/>
        </w:rPr>
        <w:t>следующие изменения и из</w:t>
      </w:r>
      <w:r w:rsidR="00954C10">
        <w:rPr>
          <w:rFonts w:ascii="Times New Roman" w:hAnsi="Times New Roman" w:cs="Times New Roman"/>
        </w:rPr>
        <w:t>ложить их в следующей  редакции</w:t>
      </w:r>
      <w:r w:rsidR="00C82C74" w:rsidRPr="00C82C74">
        <w:rPr>
          <w:rFonts w:ascii="Times New Roman" w:hAnsi="Times New Roman" w:cs="Times New Roman"/>
        </w:rPr>
        <w:t xml:space="preserve"> (приложение 1).</w:t>
      </w:r>
      <w:bookmarkStart w:id="1" w:name="sub_1011"/>
      <w:r w:rsidR="002D6200" w:rsidRPr="00C82C74">
        <w:rPr>
          <w:rFonts w:ascii="Times New Roman" w:hAnsi="Times New Roman" w:cs="Times New Roman"/>
        </w:rPr>
        <w:t xml:space="preserve"> </w:t>
      </w:r>
      <w:r w:rsidRPr="00C82C74">
        <w:rPr>
          <w:rFonts w:ascii="Times New Roman" w:hAnsi="Times New Roman" w:cs="Times New Roman"/>
        </w:rPr>
        <w:t xml:space="preserve"> </w:t>
      </w:r>
      <w:bookmarkStart w:id="2" w:name="sub_104"/>
      <w:r w:rsidR="002D6200" w:rsidRPr="00C82C74">
        <w:rPr>
          <w:rFonts w:ascii="Times New Roman" w:hAnsi="Times New Roman" w:cs="Times New Roman"/>
        </w:rPr>
        <w:t xml:space="preserve"> </w:t>
      </w:r>
    </w:p>
    <w:bookmarkEnd w:id="1"/>
    <w:bookmarkEnd w:id="2"/>
    <w:p w:rsidR="00AB4EAA" w:rsidRPr="00B70911" w:rsidRDefault="002D6200" w:rsidP="002D6200">
      <w:pPr>
        <w:ind w:firstLine="720"/>
        <w:rPr>
          <w:rFonts w:ascii="Times New Roman" w:hAnsi="Times New Roman" w:cs="Times New Roman"/>
        </w:rPr>
      </w:pPr>
      <w:r>
        <w:rPr>
          <w:rFonts w:ascii="Times New Roman" w:hAnsi="Times New Roman" w:cs="Times New Roman"/>
        </w:rPr>
        <w:t xml:space="preserve"> </w:t>
      </w:r>
    </w:p>
    <w:p w:rsidR="00AB4EAA" w:rsidRPr="00C82C74" w:rsidRDefault="00AB4EAA" w:rsidP="00C82C74">
      <w:pPr>
        <w:pStyle w:val="a3"/>
        <w:numPr>
          <w:ilvl w:val="0"/>
          <w:numId w:val="2"/>
        </w:numPr>
        <w:ind w:left="0" w:firstLine="709"/>
        <w:rPr>
          <w:rFonts w:ascii="Times New Roman" w:hAnsi="Times New Roman" w:cs="Times New Roman"/>
        </w:rPr>
      </w:pPr>
      <w:r w:rsidRPr="00C82C74">
        <w:rPr>
          <w:rFonts w:ascii="Times New Roman" w:hAnsi="Times New Roman" w:cs="Times New Roman"/>
        </w:rPr>
        <w:t xml:space="preserve">Обнародовать настоящее решение </w:t>
      </w:r>
      <w:r w:rsidR="00C82C74">
        <w:rPr>
          <w:rFonts w:ascii="Times New Roman" w:hAnsi="Times New Roman" w:cs="Times New Roman"/>
        </w:rPr>
        <w:t>в установленном законом порядке</w:t>
      </w:r>
      <w:r w:rsidRPr="00C82C74">
        <w:rPr>
          <w:rFonts w:ascii="Times New Roman" w:hAnsi="Times New Roman" w:cs="Times New Roman"/>
        </w:rPr>
        <w:t>.</w:t>
      </w:r>
    </w:p>
    <w:p w:rsidR="00AB4EAA" w:rsidRPr="00C923AB" w:rsidRDefault="00AB4EAA" w:rsidP="00AB4EAA">
      <w:pPr>
        <w:ind w:left="720" w:firstLine="0"/>
        <w:rPr>
          <w:rFonts w:ascii="Times New Roman" w:hAnsi="Times New Roman" w:cs="Times New Roman"/>
        </w:rPr>
      </w:pPr>
    </w:p>
    <w:p w:rsidR="00AB4EAA" w:rsidRPr="00C82C74" w:rsidRDefault="00C82C74" w:rsidP="00AB4EAA">
      <w:pPr>
        <w:ind w:left="-180" w:firstLine="0"/>
        <w:rPr>
          <w:rFonts w:ascii="Times New Roman" w:hAnsi="Times New Roman" w:cs="Times New Roman"/>
        </w:rPr>
      </w:pPr>
      <w:r w:rsidRPr="002D6200">
        <w:rPr>
          <w:rFonts w:ascii="Times New Roman" w:hAnsi="Times New Roman" w:cs="Times New Roman"/>
        </w:rPr>
        <w:t xml:space="preserve">            3.   </w:t>
      </w:r>
      <w:proofErr w:type="gramStart"/>
      <w:r w:rsidRPr="002D6200">
        <w:rPr>
          <w:rFonts w:ascii="Times New Roman" w:hAnsi="Times New Roman" w:cs="Times New Roman"/>
        </w:rPr>
        <w:t>Контроль за</w:t>
      </w:r>
      <w:proofErr w:type="gramEnd"/>
      <w:r w:rsidRPr="002D6200">
        <w:rPr>
          <w:rFonts w:ascii="Times New Roman" w:hAnsi="Times New Roman" w:cs="Times New Roman"/>
        </w:rPr>
        <w:t xml:space="preserve"> исполнением настоящего </w:t>
      </w:r>
      <w:r>
        <w:rPr>
          <w:rFonts w:ascii="Times New Roman" w:hAnsi="Times New Roman" w:cs="Times New Roman"/>
        </w:rPr>
        <w:t xml:space="preserve"> решения</w:t>
      </w:r>
      <w:r w:rsidRPr="002D6200">
        <w:rPr>
          <w:rFonts w:ascii="Times New Roman" w:hAnsi="Times New Roman" w:cs="Times New Roman"/>
        </w:rPr>
        <w:t xml:space="preserve"> </w:t>
      </w:r>
      <w:r>
        <w:rPr>
          <w:rFonts w:ascii="Times New Roman" w:hAnsi="Times New Roman" w:cs="Times New Roman"/>
        </w:rPr>
        <w:t>оставляю за собой.</w:t>
      </w:r>
    </w:p>
    <w:p w:rsidR="00AB4EAA" w:rsidRPr="00C923AB" w:rsidRDefault="00AB4EAA" w:rsidP="00AB4EAA">
      <w:pPr>
        <w:ind w:left="-180" w:firstLine="0"/>
        <w:rPr>
          <w:rFonts w:ascii="Times New Roman" w:hAnsi="Times New Roman" w:cs="Times New Roman"/>
        </w:rPr>
      </w:pPr>
    </w:p>
    <w:p w:rsidR="00AB4EAA" w:rsidRDefault="00AB4EAA" w:rsidP="00AB4EAA">
      <w:pPr>
        <w:ind w:left="-180" w:firstLine="0"/>
        <w:rPr>
          <w:rFonts w:ascii="Times New Roman" w:hAnsi="Times New Roman" w:cs="Times New Roman"/>
        </w:rPr>
      </w:pPr>
    </w:p>
    <w:p w:rsidR="00BD3E81" w:rsidRPr="00C923AB" w:rsidRDefault="00BD3E81" w:rsidP="00AB4EAA">
      <w:pPr>
        <w:ind w:left="-180" w:firstLine="0"/>
        <w:rPr>
          <w:rFonts w:ascii="Times New Roman" w:hAnsi="Times New Roman" w:cs="Times New Roman"/>
        </w:rPr>
      </w:pPr>
    </w:p>
    <w:p w:rsidR="00AB4EAA" w:rsidRPr="00C923AB" w:rsidRDefault="00AB4EAA" w:rsidP="00AB4EAA">
      <w:pPr>
        <w:ind w:left="-180" w:firstLine="0"/>
        <w:jc w:val="center"/>
        <w:rPr>
          <w:rFonts w:ascii="Times New Roman" w:hAnsi="Times New Roman" w:cs="Times New Roman"/>
        </w:rPr>
      </w:pPr>
      <w:r w:rsidRPr="00C923AB">
        <w:rPr>
          <w:rFonts w:ascii="Times New Roman" w:hAnsi="Times New Roman" w:cs="Times New Roman"/>
        </w:rPr>
        <w:t xml:space="preserve">Глава поссовета                                                                     </w:t>
      </w:r>
      <w:r w:rsidRPr="00C923AB">
        <w:rPr>
          <w:rFonts w:ascii="Times New Roman" w:hAnsi="Times New Roman" w:cs="Times New Roman"/>
        </w:rPr>
        <w:tab/>
      </w:r>
      <w:r w:rsidR="00C82C74">
        <w:rPr>
          <w:rFonts w:ascii="Times New Roman" w:hAnsi="Times New Roman" w:cs="Times New Roman"/>
        </w:rPr>
        <w:t xml:space="preserve">И.Ю. </w:t>
      </w:r>
      <w:proofErr w:type="spellStart"/>
      <w:r w:rsidR="00C82C74">
        <w:rPr>
          <w:rFonts w:ascii="Times New Roman" w:hAnsi="Times New Roman" w:cs="Times New Roman"/>
        </w:rPr>
        <w:t>Арбацких</w:t>
      </w:r>
      <w:proofErr w:type="spellEnd"/>
    </w:p>
    <w:p w:rsidR="002D6200" w:rsidRPr="002D6200" w:rsidRDefault="00C82C74" w:rsidP="002D6200">
      <w:pPr>
        <w:widowControl/>
        <w:autoSpaceDE/>
        <w:autoSpaceDN/>
        <w:adjustRightInd/>
        <w:spacing w:before="100" w:beforeAutospacing="1" w:after="100" w:afterAutospacing="1"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2D6200" w:rsidRDefault="00C82C74" w:rsidP="002D6200">
      <w:pPr>
        <w:widowControl/>
        <w:autoSpaceDE/>
        <w:autoSpaceDN/>
        <w:adjustRightInd/>
        <w:spacing w:before="100" w:beforeAutospacing="1" w:after="100" w:afterAutospacing="1"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2D6200" w:rsidRPr="002D6200" w:rsidRDefault="00954C10" w:rsidP="00C82C74">
      <w:pPr>
        <w:widowControl/>
        <w:autoSpaceDE/>
        <w:autoSpaceDN/>
        <w:adjustRightInd/>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w:t>
      </w:r>
      <w:r w:rsidR="002D6200" w:rsidRPr="002D6200">
        <w:rPr>
          <w:rFonts w:ascii="Times New Roman" w:hAnsi="Times New Roman" w:cs="Times New Roman"/>
          <w:sz w:val="24"/>
          <w:szCs w:val="24"/>
        </w:rPr>
        <w:t>риложение 1</w:t>
      </w:r>
    </w:p>
    <w:p w:rsidR="00C82C74" w:rsidRDefault="002D6200" w:rsidP="00C82C74">
      <w:pPr>
        <w:widowControl/>
        <w:autoSpaceDE/>
        <w:autoSpaceDN/>
        <w:adjustRightInd/>
        <w:spacing w:line="240" w:lineRule="auto"/>
        <w:ind w:firstLine="0"/>
        <w:jc w:val="right"/>
        <w:rPr>
          <w:rFonts w:ascii="Times New Roman" w:hAnsi="Times New Roman" w:cs="Times New Roman"/>
          <w:sz w:val="24"/>
          <w:szCs w:val="24"/>
        </w:rPr>
      </w:pPr>
      <w:r w:rsidRPr="002D6200">
        <w:rPr>
          <w:rFonts w:ascii="Times New Roman" w:hAnsi="Times New Roman" w:cs="Times New Roman"/>
          <w:sz w:val="24"/>
          <w:szCs w:val="24"/>
        </w:rPr>
        <w:t xml:space="preserve">к </w:t>
      </w:r>
      <w:r w:rsidR="00CA46FC">
        <w:rPr>
          <w:rFonts w:ascii="Times New Roman" w:hAnsi="Times New Roman" w:cs="Times New Roman"/>
          <w:sz w:val="24"/>
          <w:szCs w:val="24"/>
        </w:rPr>
        <w:t>Р</w:t>
      </w:r>
      <w:r w:rsidR="00C82C74">
        <w:rPr>
          <w:rFonts w:ascii="Times New Roman" w:hAnsi="Times New Roman" w:cs="Times New Roman"/>
          <w:sz w:val="24"/>
          <w:szCs w:val="24"/>
        </w:rPr>
        <w:t xml:space="preserve">ешению Совета депутатов </w:t>
      </w:r>
    </w:p>
    <w:p w:rsidR="00C82C74" w:rsidRDefault="00C82C74" w:rsidP="00C82C74">
      <w:pPr>
        <w:widowControl/>
        <w:autoSpaceDE/>
        <w:autoSpaceDN/>
        <w:adjustRightInd/>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Тальменского поссовета Тальменского района</w:t>
      </w:r>
    </w:p>
    <w:p w:rsidR="002D6200" w:rsidRPr="002D6200" w:rsidRDefault="00C82C74" w:rsidP="00C82C74">
      <w:pPr>
        <w:widowControl/>
        <w:autoSpaceDE/>
        <w:autoSpaceDN/>
        <w:adjustRightInd/>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 Алтайского края от «</w:t>
      </w:r>
      <w:r w:rsidR="00BD3E81">
        <w:rPr>
          <w:rFonts w:ascii="Times New Roman" w:hAnsi="Times New Roman" w:cs="Times New Roman"/>
          <w:sz w:val="24"/>
          <w:szCs w:val="24"/>
        </w:rPr>
        <w:t>___</w:t>
      </w:r>
      <w:r>
        <w:rPr>
          <w:rFonts w:ascii="Times New Roman" w:hAnsi="Times New Roman" w:cs="Times New Roman"/>
          <w:sz w:val="24"/>
          <w:szCs w:val="24"/>
        </w:rPr>
        <w:t>»__</w:t>
      </w:r>
      <w:r w:rsidR="00BD3E81">
        <w:rPr>
          <w:rFonts w:ascii="Times New Roman" w:hAnsi="Times New Roman" w:cs="Times New Roman"/>
          <w:sz w:val="24"/>
          <w:szCs w:val="24"/>
        </w:rPr>
        <w:t>__</w:t>
      </w:r>
      <w:r>
        <w:rPr>
          <w:rFonts w:ascii="Times New Roman" w:hAnsi="Times New Roman" w:cs="Times New Roman"/>
          <w:sz w:val="24"/>
          <w:szCs w:val="24"/>
        </w:rPr>
        <w:t>___20</w:t>
      </w:r>
      <w:r w:rsidR="00BD3E81">
        <w:rPr>
          <w:rFonts w:ascii="Times New Roman" w:hAnsi="Times New Roman" w:cs="Times New Roman"/>
          <w:sz w:val="24"/>
          <w:szCs w:val="24"/>
        </w:rPr>
        <w:t>20</w:t>
      </w:r>
      <w:r w:rsidR="003A74C7">
        <w:rPr>
          <w:rFonts w:ascii="Times New Roman" w:hAnsi="Times New Roman" w:cs="Times New Roman"/>
          <w:sz w:val="24"/>
          <w:szCs w:val="24"/>
        </w:rPr>
        <w:t xml:space="preserve"> </w:t>
      </w:r>
      <w:r>
        <w:rPr>
          <w:rFonts w:ascii="Times New Roman" w:hAnsi="Times New Roman" w:cs="Times New Roman"/>
          <w:sz w:val="24"/>
          <w:szCs w:val="24"/>
        </w:rPr>
        <w:t>г. №</w:t>
      </w:r>
      <w:r w:rsidR="003A74C7">
        <w:rPr>
          <w:rFonts w:ascii="Times New Roman" w:hAnsi="Times New Roman" w:cs="Times New Roman"/>
          <w:sz w:val="24"/>
          <w:szCs w:val="24"/>
        </w:rPr>
        <w:t xml:space="preserve"> </w:t>
      </w:r>
      <w:r w:rsidR="00BD3E81">
        <w:rPr>
          <w:rFonts w:ascii="Times New Roman" w:hAnsi="Times New Roman" w:cs="Times New Roman"/>
          <w:sz w:val="24"/>
          <w:szCs w:val="24"/>
        </w:rPr>
        <w:t>___</w:t>
      </w:r>
    </w:p>
    <w:p w:rsidR="00954C10" w:rsidRDefault="00954C10" w:rsidP="00954C10">
      <w:pPr>
        <w:widowControl/>
        <w:autoSpaceDE/>
        <w:autoSpaceDN/>
        <w:adjustRightInd/>
        <w:spacing w:line="240" w:lineRule="auto"/>
        <w:ind w:firstLine="0"/>
        <w:jc w:val="center"/>
        <w:rPr>
          <w:rFonts w:ascii="Times New Roman" w:hAnsi="Times New Roman" w:cs="Times New Roman"/>
          <w:b/>
          <w:bCs/>
        </w:rPr>
      </w:pPr>
    </w:p>
    <w:p w:rsidR="002D6200" w:rsidRPr="00954C10" w:rsidRDefault="002D6200" w:rsidP="00954C10">
      <w:pPr>
        <w:widowControl/>
        <w:autoSpaceDE/>
        <w:autoSpaceDN/>
        <w:adjustRightInd/>
        <w:spacing w:line="240" w:lineRule="auto"/>
        <w:ind w:firstLine="0"/>
        <w:jc w:val="center"/>
        <w:rPr>
          <w:rFonts w:ascii="Times New Roman" w:hAnsi="Times New Roman" w:cs="Times New Roman"/>
        </w:rPr>
      </w:pPr>
      <w:r w:rsidRPr="00954C10">
        <w:rPr>
          <w:rFonts w:ascii="Times New Roman" w:hAnsi="Times New Roman" w:cs="Times New Roman"/>
          <w:b/>
          <w:bCs/>
        </w:rPr>
        <w:t>ПОЛОЖЕНИЕ</w:t>
      </w:r>
    </w:p>
    <w:p w:rsidR="00C82C74" w:rsidRPr="00C82C74" w:rsidRDefault="00C82C74" w:rsidP="00954C10">
      <w:pPr>
        <w:spacing w:line="240" w:lineRule="auto"/>
        <w:ind w:firstLine="0"/>
        <w:jc w:val="center"/>
        <w:rPr>
          <w:rFonts w:ascii="Times New Roman" w:hAnsi="Times New Roman" w:cs="Times New Roman"/>
          <w:b/>
          <w:sz w:val="24"/>
          <w:szCs w:val="24"/>
        </w:rPr>
      </w:pPr>
      <w:r w:rsidRPr="00C82C74">
        <w:rPr>
          <w:rFonts w:ascii="Times New Roman" w:hAnsi="Times New Roman" w:cs="Times New Roman"/>
          <w:b/>
        </w:rPr>
        <w:t>О ПРАВИЛАХ ОКАЗАНИЯ ПОХОРОННЫХ УСЛУГ</w:t>
      </w:r>
      <w:r>
        <w:rPr>
          <w:rFonts w:ascii="Times New Roman" w:hAnsi="Times New Roman" w:cs="Times New Roman"/>
          <w:b/>
        </w:rPr>
        <w:t xml:space="preserve"> </w:t>
      </w:r>
      <w:r w:rsidRPr="00C82C74">
        <w:rPr>
          <w:rFonts w:ascii="Times New Roman" w:hAnsi="Times New Roman" w:cs="Times New Roman"/>
          <w:b/>
        </w:rPr>
        <w:t>И СОДЕРЖАНИЯ ОБЩЕСТВЕННЫХ КЛАДБИЩ</w:t>
      </w:r>
    </w:p>
    <w:p w:rsidR="002D6200" w:rsidRPr="002D6200" w:rsidRDefault="002D6200" w:rsidP="00C82C74">
      <w:pPr>
        <w:widowControl/>
        <w:autoSpaceDE/>
        <w:autoSpaceDN/>
        <w:adjustRightInd/>
        <w:spacing w:before="100" w:beforeAutospacing="1" w:after="100" w:afterAutospacing="1" w:line="240" w:lineRule="auto"/>
        <w:ind w:firstLine="0"/>
        <w:jc w:val="center"/>
        <w:rPr>
          <w:rFonts w:ascii="Times New Roman" w:hAnsi="Times New Roman" w:cs="Times New Roman"/>
          <w:sz w:val="24"/>
          <w:szCs w:val="24"/>
        </w:rPr>
      </w:pPr>
      <w:r w:rsidRPr="002D6200">
        <w:rPr>
          <w:rFonts w:ascii="Times New Roman" w:hAnsi="Times New Roman" w:cs="Times New Roman"/>
          <w:sz w:val="24"/>
          <w:szCs w:val="24"/>
        </w:rPr>
        <w:t>1. Общие положения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1.1. </w:t>
      </w:r>
      <w:proofErr w:type="gramStart"/>
      <w:r w:rsidRPr="002D6200">
        <w:rPr>
          <w:rFonts w:ascii="Times New Roman" w:hAnsi="Times New Roman" w:cs="Times New Roman"/>
          <w:sz w:val="24"/>
          <w:szCs w:val="24"/>
        </w:rPr>
        <w:t xml:space="preserve">Положение об организации ритуальных услуг и содержании мест захоронения на территории </w:t>
      </w:r>
      <w:r w:rsidR="00C82C74">
        <w:rPr>
          <w:rFonts w:ascii="Times New Roman" w:hAnsi="Times New Roman" w:cs="Times New Roman"/>
          <w:sz w:val="24"/>
          <w:szCs w:val="24"/>
        </w:rPr>
        <w:t>Тальменского поссовета</w:t>
      </w:r>
      <w:r w:rsidRPr="002D6200">
        <w:rPr>
          <w:rFonts w:ascii="Times New Roman" w:hAnsi="Times New Roman" w:cs="Times New Roman"/>
          <w:sz w:val="24"/>
          <w:szCs w:val="24"/>
        </w:rPr>
        <w:t xml:space="preserve"> Тальменского района (далее - Положение) разработано в соответствии с Федеральным </w:t>
      </w:r>
      <w:hyperlink r:id="rId8" w:history="1">
        <w:r w:rsidRPr="002D6200">
          <w:rPr>
            <w:rFonts w:ascii="Times New Roman" w:hAnsi="Times New Roman" w:cs="Times New Roman"/>
            <w:sz w:val="24"/>
            <w:szCs w:val="24"/>
            <w:u w:val="single"/>
          </w:rPr>
          <w:t>законом</w:t>
        </w:r>
      </w:hyperlink>
      <w:r w:rsidRPr="002D6200">
        <w:rPr>
          <w:rFonts w:ascii="Times New Roman" w:hAnsi="Times New Roman" w:cs="Times New Roman"/>
          <w:sz w:val="24"/>
          <w:szCs w:val="24"/>
        </w:rPr>
        <w:t xml:space="preserve"> от 12.01.1996 N 8-ФЗ "О погребении и похоронном деле", </w:t>
      </w:r>
      <w:hyperlink r:id="rId9" w:history="1">
        <w:r w:rsidRPr="002D6200">
          <w:rPr>
            <w:rFonts w:ascii="Times New Roman" w:hAnsi="Times New Roman" w:cs="Times New Roman"/>
            <w:sz w:val="24"/>
            <w:szCs w:val="24"/>
            <w:u w:val="single"/>
          </w:rPr>
          <w:t>законом</w:t>
        </w:r>
      </w:hyperlink>
      <w:r w:rsidRPr="002D6200">
        <w:rPr>
          <w:rFonts w:ascii="Times New Roman" w:hAnsi="Times New Roman" w:cs="Times New Roman"/>
          <w:sz w:val="24"/>
          <w:szCs w:val="24"/>
        </w:rPr>
        <w:t xml:space="preserve"> Алтайского края от 09.09.2002 N 58-ЗС "О погребении и похоронном деле в Алтайском крае", </w:t>
      </w:r>
      <w:hyperlink r:id="rId10" w:history="1">
        <w:r w:rsidRPr="002D6200">
          <w:rPr>
            <w:rFonts w:ascii="Times New Roman" w:hAnsi="Times New Roman" w:cs="Times New Roman"/>
            <w:sz w:val="24"/>
            <w:szCs w:val="24"/>
            <w:u w:val="single"/>
          </w:rPr>
          <w:t>СанПиН 2.1.2882-11</w:t>
        </w:r>
      </w:hyperlink>
      <w:r w:rsidRPr="002D6200">
        <w:rPr>
          <w:rFonts w:ascii="Times New Roman" w:hAnsi="Times New Roman" w:cs="Times New Roman"/>
          <w:sz w:val="24"/>
          <w:szCs w:val="24"/>
        </w:rPr>
        <w:t xml:space="preserve"> "Гигиенические требования к размещению, устройству и содержанию кладбищ, зданий и</w:t>
      </w:r>
      <w:proofErr w:type="gramEnd"/>
      <w:r w:rsidRPr="002D6200">
        <w:rPr>
          <w:rFonts w:ascii="Times New Roman" w:hAnsi="Times New Roman" w:cs="Times New Roman"/>
          <w:sz w:val="24"/>
          <w:szCs w:val="24"/>
        </w:rPr>
        <w:t xml:space="preserve"> сооружений похоронного назначения" и регулирует отношения, связанные с оказанием ритуальных услуг, устройством и содержанием мест захоронения на территории </w:t>
      </w:r>
      <w:r w:rsidR="006156F4">
        <w:rPr>
          <w:rFonts w:ascii="Times New Roman" w:hAnsi="Times New Roman" w:cs="Times New Roman"/>
          <w:sz w:val="24"/>
          <w:szCs w:val="24"/>
        </w:rPr>
        <w:t>Тальменского поссовета</w:t>
      </w:r>
      <w:r w:rsidR="006156F4" w:rsidRPr="002D6200">
        <w:rPr>
          <w:rFonts w:ascii="Times New Roman" w:hAnsi="Times New Roman" w:cs="Times New Roman"/>
          <w:sz w:val="24"/>
          <w:szCs w:val="24"/>
        </w:rPr>
        <w:t xml:space="preserve"> </w:t>
      </w:r>
      <w:r w:rsidRPr="002D6200">
        <w:rPr>
          <w:rFonts w:ascii="Times New Roman" w:hAnsi="Times New Roman" w:cs="Times New Roman"/>
          <w:sz w:val="24"/>
          <w:szCs w:val="24"/>
        </w:rPr>
        <w:t>Тальменского района.</w:t>
      </w:r>
    </w:p>
    <w:p w:rsidR="002D6200" w:rsidRPr="002D6200" w:rsidRDefault="002D6200" w:rsidP="006156F4">
      <w:pPr>
        <w:widowControl/>
        <w:autoSpaceDE/>
        <w:autoSpaceDN/>
        <w:adjustRightInd/>
        <w:spacing w:before="100" w:beforeAutospacing="1" w:after="100" w:afterAutospacing="1" w:line="240" w:lineRule="auto"/>
        <w:ind w:firstLine="540"/>
        <w:jc w:val="center"/>
        <w:rPr>
          <w:rFonts w:ascii="Times New Roman" w:hAnsi="Times New Roman" w:cs="Times New Roman"/>
          <w:sz w:val="24"/>
          <w:szCs w:val="24"/>
        </w:rPr>
      </w:pPr>
      <w:r w:rsidRPr="002D6200">
        <w:rPr>
          <w:rFonts w:ascii="Times New Roman" w:hAnsi="Times New Roman" w:cs="Times New Roman"/>
          <w:sz w:val="24"/>
          <w:szCs w:val="24"/>
        </w:rPr>
        <w:t>1.2. В Положении используются следующие понятия: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Администрация кладбища </w:t>
      </w:r>
      <w:r w:rsidR="005F48BD">
        <w:rPr>
          <w:rFonts w:ascii="Times New Roman" w:hAnsi="Times New Roman" w:cs="Times New Roman"/>
          <w:sz w:val="24"/>
          <w:szCs w:val="24"/>
        </w:rPr>
        <w:t>–</w:t>
      </w:r>
      <w:r w:rsidRPr="002D6200">
        <w:rPr>
          <w:rFonts w:ascii="Times New Roman" w:hAnsi="Times New Roman" w:cs="Times New Roman"/>
          <w:sz w:val="24"/>
          <w:szCs w:val="24"/>
        </w:rPr>
        <w:t xml:space="preserve"> </w:t>
      </w:r>
      <w:r w:rsidR="005F48BD">
        <w:rPr>
          <w:rFonts w:ascii="Times New Roman" w:hAnsi="Times New Roman" w:cs="Times New Roman"/>
          <w:sz w:val="24"/>
          <w:szCs w:val="24"/>
        </w:rPr>
        <w:t>специализированная организация (любой хозяйствующий субъект, в том числе муниципальное предприятие)</w:t>
      </w:r>
      <w:r w:rsidRPr="002D6200">
        <w:rPr>
          <w:rFonts w:ascii="Times New Roman" w:hAnsi="Times New Roman" w:cs="Times New Roman"/>
          <w:sz w:val="24"/>
          <w:szCs w:val="24"/>
        </w:rPr>
        <w:t xml:space="preserve"> осуществляющ</w:t>
      </w:r>
      <w:r w:rsidR="005F48BD">
        <w:rPr>
          <w:rFonts w:ascii="Times New Roman" w:hAnsi="Times New Roman" w:cs="Times New Roman"/>
          <w:sz w:val="24"/>
          <w:szCs w:val="24"/>
        </w:rPr>
        <w:t>ая</w:t>
      </w:r>
      <w:r w:rsidRPr="002D6200">
        <w:rPr>
          <w:rFonts w:ascii="Times New Roman" w:hAnsi="Times New Roman" w:cs="Times New Roman"/>
          <w:sz w:val="24"/>
          <w:szCs w:val="24"/>
        </w:rPr>
        <w:t xml:space="preserve"> содержание общественных кладбищ на основе муниципального контракта, заключенного в соответствии с Федеральным </w:t>
      </w:r>
      <w:hyperlink r:id="rId11" w:history="1">
        <w:r w:rsidRPr="00BD3E81">
          <w:rPr>
            <w:rFonts w:ascii="Times New Roman" w:hAnsi="Times New Roman" w:cs="Times New Roman"/>
            <w:sz w:val="24"/>
            <w:szCs w:val="24"/>
          </w:rPr>
          <w:t>законом</w:t>
        </w:r>
      </w:hyperlink>
      <w:r w:rsidRPr="002D6200">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EF23FD" w:rsidRDefault="00EF23FD" w:rsidP="00EF23FD">
      <w:pPr>
        <w:pStyle w:val="s1"/>
        <w:ind w:firstLine="567"/>
        <w:jc w:val="both"/>
      </w:pPr>
      <w:proofErr w:type="gramStart"/>
      <w:r>
        <w:t>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r>
        <w:t xml:space="preserve"> Места погребения могут относиться к объектам, имеющим культурно-историческое значение.</w:t>
      </w:r>
    </w:p>
    <w:p w:rsidR="00EF23FD" w:rsidRDefault="00EF23FD" w:rsidP="00EF23FD">
      <w:pPr>
        <w:pStyle w:val="s1"/>
        <w:ind w:firstLine="567"/>
        <w:jc w:val="both"/>
      </w:pPr>
      <w:r>
        <w:t xml:space="preserve">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proofErr w:type="gramStart"/>
      <w:r w:rsidRPr="002D6200">
        <w:rPr>
          <w:rFonts w:ascii="Times New Roman" w:hAnsi="Times New Roman" w:cs="Times New Roman"/>
          <w:sz w:val="24"/>
          <w:szCs w:val="24"/>
        </w:rPr>
        <w:t>Надмогильные сооружения (надгробия) - архитектурные формы, устанавливаемые на могилах (памятники, стелы, обелиски, религиозные знаки, ограды и т.п.) в память умершего (погибшего) человека, с указанием фамилии, имени, отчества захороненного (при наличии), дат рождения и смерти и размещением портрета, в некоторых случаях - эпитафии.</w:t>
      </w:r>
      <w:proofErr w:type="gramEnd"/>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proofErr w:type="gramStart"/>
      <w:r w:rsidRPr="002D6200">
        <w:rPr>
          <w:rFonts w:ascii="Times New Roman" w:hAnsi="Times New Roman" w:cs="Times New Roman"/>
          <w:sz w:val="24"/>
          <w:szCs w:val="24"/>
        </w:rPr>
        <w:lastRenderedPageBreak/>
        <w:t>Общественное кладбище - кладбище, предназначенное для погребения умерших, находящееся в ведении органов местного самоуправления (далее - кладбище).</w:t>
      </w:r>
      <w:r w:rsidR="005F48BD">
        <w:rPr>
          <w:rFonts w:ascii="Times New Roman" w:hAnsi="Times New Roman" w:cs="Times New Roman"/>
          <w:sz w:val="24"/>
          <w:szCs w:val="24"/>
        </w:rPr>
        <w:t xml:space="preserve"> </w:t>
      </w:r>
      <w:proofErr w:type="gramEnd"/>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A47CED" w:rsidRDefault="00A47CED" w:rsidP="00A47CED">
      <w:pPr>
        <w:pStyle w:val="s1"/>
      </w:pPr>
      <w:r>
        <w:rPr>
          <w:rStyle w:val="highlightsearch"/>
        </w:rPr>
        <w:t>Ритуальные</w:t>
      </w:r>
      <w:r>
        <w:rPr>
          <w:rStyle w:val="s10"/>
        </w:rPr>
        <w:t xml:space="preserve"> </w:t>
      </w:r>
      <w:r>
        <w:rPr>
          <w:rStyle w:val="highlightsearch"/>
        </w:rPr>
        <w:t>услуги</w:t>
      </w:r>
      <w:r>
        <w:t xml:space="preserve"> - предоставление населению определенного перечня услуг по погребению на безвозмездной основе или за плату. К ритуальным услугам относятся:</w:t>
      </w:r>
    </w:p>
    <w:p w:rsidR="00A47CED" w:rsidRDefault="00A47CED" w:rsidP="00A47CED">
      <w:pPr>
        <w:pStyle w:val="s1"/>
      </w:pPr>
      <w:r>
        <w:t>1) оформление документов, необходимых для погребения;</w:t>
      </w:r>
    </w:p>
    <w:p w:rsidR="00A47CED" w:rsidRDefault="00A47CED" w:rsidP="00A47CED">
      <w:pPr>
        <w:pStyle w:val="s1"/>
      </w:pPr>
      <w:r>
        <w:t>2) захоронение и перезахоронение;</w:t>
      </w:r>
    </w:p>
    <w:p w:rsidR="00A47CED" w:rsidRDefault="00A47CED" w:rsidP="00A47CED">
      <w:pPr>
        <w:pStyle w:val="s1"/>
      </w:pPr>
      <w:r>
        <w:t>3) перевозка тел (останков) умерших (погибших);</w:t>
      </w:r>
    </w:p>
    <w:p w:rsidR="00A47CED" w:rsidRDefault="00A47CED" w:rsidP="00A47CED">
      <w:pPr>
        <w:pStyle w:val="s1"/>
      </w:pPr>
      <w:r>
        <w:t xml:space="preserve">4) изготовление и </w:t>
      </w:r>
      <w:proofErr w:type="spellStart"/>
      <w:r>
        <w:t>опайка</w:t>
      </w:r>
      <w:proofErr w:type="spellEnd"/>
      <w:r>
        <w:t xml:space="preserve"> цинковых гробов;</w:t>
      </w:r>
    </w:p>
    <w:p w:rsidR="00A47CED" w:rsidRDefault="00A47CED" w:rsidP="00A47CED">
      <w:pPr>
        <w:pStyle w:val="s1"/>
      </w:pPr>
      <w:r>
        <w:t>5) предоставление гробов (</w:t>
      </w:r>
      <w:proofErr w:type="gramStart"/>
      <w:r>
        <w:t>кроме</w:t>
      </w:r>
      <w:proofErr w:type="gramEnd"/>
      <w:r>
        <w:t xml:space="preserve"> цинковых);</w:t>
      </w:r>
    </w:p>
    <w:p w:rsidR="00A47CED" w:rsidRDefault="00A47CED" w:rsidP="00A47CED">
      <w:pPr>
        <w:pStyle w:val="s1"/>
      </w:pPr>
      <w:r>
        <w:t>6) санитарная и косметическая обработка тел;</w:t>
      </w:r>
    </w:p>
    <w:p w:rsidR="00A47CED" w:rsidRDefault="00A47CED" w:rsidP="00A47CED">
      <w:pPr>
        <w:pStyle w:val="s1"/>
      </w:pPr>
      <w:r>
        <w:t>7) облачение тел;</w:t>
      </w:r>
    </w:p>
    <w:p w:rsidR="00A47CED" w:rsidRDefault="00A47CED" w:rsidP="00A47CED">
      <w:pPr>
        <w:pStyle w:val="s1"/>
      </w:pPr>
      <w:r>
        <w:t>8) бальзамирование;</w:t>
      </w:r>
    </w:p>
    <w:p w:rsidR="00A47CED" w:rsidRDefault="00A47CED" w:rsidP="00A47CED">
      <w:pPr>
        <w:pStyle w:val="s1"/>
      </w:pPr>
      <w:r>
        <w:t>9) изготовление и установка надмогильных сооружений;</w:t>
      </w:r>
    </w:p>
    <w:p w:rsidR="00A47CED" w:rsidRDefault="00A47CED" w:rsidP="00A47CED">
      <w:pPr>
        <w:pStyle w:val="s1"/>
      </w:pPr>
      <w:r>
        <w:t>10) надписи на памятниках и изготовление фотокерамических изделий;</w:t>
      </w:r>
    </w:p>
    <w:p w:rsidR="00A47CED" w:rsidRDefault="00A47CED" w:rsidP="00A47CED">
      <w:pPr>
        <w:pStyle w:val="s1"/>
      </w:pPr>
      <w:r>
        <w:t>11) уход за местами погребения и отдельными захоронениями;</w:t>
      </w:r>
    </w:p>
    <w:p w:rsidR="00A47CED" w:rsidRDefault="00A47CED" w:rsidP="00A47CED">
      <w:pPr>
        <w:pStyle w:val="s1"/>
      </w:pPr>
      <w:r>
        <w:t>12) иные виды услуг, необходимых для погребения.</w:t>
      </w:r>
    </w:p>
    <w:p w:rsidR="00BE4766" w:rsidRDefault="00BE4766" w:rsidP="00BE4766">
      <w:pPr>
        <w:pStyle w:val="s1"/>
        <w:ind w:firstLine="567"/>
        <w:jc w:val="both"/>
      </w:pPr>
      <w:r>
        <w:rPr>
          <w:rStyle w:val="s10"/>
        </w:rPr>
        <w:t>Гарантированный перечень услуг по погребению</w:t>
      </w:r>
      <w:r>
        <w:t xml:space="preserve"> - перечень услуг по погребению, предоставляемых в соответствии с </w:t>
      </w:r>
      <w:hyperlink r:id="rId12" w:anchor="/document/105870/entry/0" w:history="1">
        <w:r>
          <w:rPr>
            <w:rStyle w:val="a4"/>
          </w:rPr>
          <w:t>Федеральным законом</w:t>
        </w:r>
      </w:hyperlink>
      <w:r>
        <w:t xml:space="preserve"> "О погребении и похоронном деле" на территории Алтайского края на безвозмездной основе и оказываемых специализированной службой по вопросам похоронного дела.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Семейное (родовое) захоронение - место захоронения, предоставляемое на кладбищах для погребения двух и более умерших родственников.</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Специализированная служба по вопросам похоронного дела (далее - специализированная служба) - организация, создаваемая органами местного самоуправления для погребения умерших и оказания услуг по погребению.</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1.3. На кладбищах погребение осуществляется с учетом </w:t>
      </w:r>
      <w:proofErr w:type="spellStart"/>
      <w:r w:rsidRPr="002D6200">
        <w:rPr>
          <w:rFonts w:ascii="Times New Roman" w:hAnsi="Times New Roman" w:cs="Times New Roman"/>
          <w:sz w:val="24"/>
          <w:szCs w:val="24"/>
        </w:rPr>
        <w:t>вероисповедальных</w:t>
      </w:r>
      <w:proofErr w:type="spellEnd"/>
      <w:r w:rsidRPr="002D6200">
        <w:rPr>
          <w:rFonts w:ascii="Times New Roman" w:hAnsi="Times New Roman" w:cs="Times New Roman"/>
          <w:sz w:val="24"/>
          <w:szCs w:val="24"/>
        </w:rPr>
        <w:t>, воинских и иных обычаев и традиций.</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1.4. Кладбища, в зависимости от плотности захоронения, подразделяются </w:t>
      </w:r>
      <w:proofErr w:type="gramStart"/>
      <w:r w:rsidRPr="002D6200">
        <w:rPr>
          <w:rFonts w:ascii="Times New Roman" w:hAnsi="Times New Roman" w:cs="Times New Roman"/>
          <w:sz w:val="24"/>
          <w:szCs w:val="24"/>
        </w:rPr>
        <w:t>на</w:t>
      </w:r>
      <w:proofErr w:type="gramEnd"/>
      <w:r w:rsidRPr="002D6200">
        <w:rPr>
          <w:rFonts w:ascii="Times New Roman" w:hAnsi="Times New Roman" w:cs="Times New Roman"/>
          <w:sz w:val="24"/>
          <w:szCs w:val="24"/>
        </w:rPr>
        <w:t xml:space="preserve"> открытые и закрытые.</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lastRenderedPageBreak/>
        <w:t>Подлежат закрытию кладбища, на которых плотность захоронения равна или превышает 1300 захоронений на один гектар. На закрытых кладбищах захоронения не производятся, за исключением захоронения урн с прахом после кремации в родственные могилы, по истечении 20 лет после предыдущего захоронения. Решение о закрытии кладбища принимается в форме постановления администрации Тальменского района.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1.5. Финансирование выполнения работ по содержанию кладбищ и </w:t>
      </w:r>
      <w:proofErr w:type="spellStart"/>
      <w:r w:rsidRPr="002D6200">
        <w:rPr>
          <w:rFonts w:ascii="Times New Roman" w:hAnsi="Times New Roman" w:cs="Times New Roman"/>
          <w:sz w:val="24"/>
          <w:szCs w:val="24"/>
        </w:rPr>
        <w:t>спецмедперевозке</w:t>
      </w:r>
      <w:proofErr w:type="spellEnd"/>
      <w:r w:rsidRPr="002D6200">
        <w:rPr>
          <w:rFonts w:ascii="Times New Roman" w:hAnsi="Times New Roman" w:cs="Times New Roman"/>
          <w:sz w:val="24"/>
          <w:szCs w:val="24"/>
        </w:rPr>
        <w:t xml:space="preserve"> является расходным обязательством Тальменского района. Финансовое обеспечение осуществляется в пределах средств бюджета района на соответствующий финансовый год.</w:t>
      </w:r>
    </w:p>
    <w:p w:rsidR="002D6200" w:rsidRPr="002D6200" w:rsidRDefault="002D6200" w:rsidP="002D6200">
      <w:pPr>
        <w:widowControl/>
        <w:autoSpaceDE/>
        <w:autoSpaceDN/>
        <w:adjustRightInd/>
        <w:spacing w:before="100" w:beforeAutospacing="1" w:after="100" w:afterAutospacing="1" w:line="240" w:lineRule="auto"/>
        <w:ind w:firstLine="0"/>
        <w:jc w:val="center"/>
        <w:rPr>
          <w:rFonts w:ascii="Times New Roman" w:hAnsi="Times New Roman" w:cs="Times New Roman"/>
          <w:sz w:val="24"/>
          <w:szCs w:val="24"/>
        </w:rPr>
      </w:pPr>
      <w:r w:rsidRPr="002D6200">
        <w:rPr>
          <w:rFonts w:ascii="Times New Roman" w:hAnsi="Times New Roman" w:cs="Times New Roman"/>
          <w:sz w:val="24"/>
          <w:szCs w:val="24"/>
        </w:rPr>
        <w:t>2. Организация ритуальных услуг и захоронения умерших</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2.1. Органом местного самоуправления, уполномоченным на решение вопросов в сфере организации ритуальных услуг и содержания мест захоронения, является Администрация Тальменского района (далее - Администрация).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В случае заключения соглашения о передаче полномочий по содержанию мест захоронения Администрациям сельских поселений района, полномочия Администрации, предусмотренные настоящим Положением, осуществляют Администрации сельских поселений района в соответствии с условиями соглашений о передаче полномочий.  </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2.2. В целях решения вопросов местного значения по организации ритуальных услуг и содержанию мест захоронения Администрация осуществляет следующие полномочия: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организует содержание кладбищ на территории сельских поселений Тальменского района в соответствии с Положением;</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рассматривает обращения граждан и юридических лиц по вопросам предоставления мест для захоронения умерших граждан и содержания кладбищ Тальменского района в соответствии с действующим законодательством и муниципальными правовыми актами;</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обеспечивает приостановление или прекращение деятельности на месте погребения при нарушении санитарных и экологических требований к содержанию места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реализует иные полномочия, предусмотренные Положением.</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2.3. На кладбищах  каждому человеку после смерти гарантируется погребение с учетом его волеизъявления, а также предоставление бесплатно участка земли для погребения его тела в соответствии с Положением.</w:t>
      </w:r>
    </w:p>
    <w:p w:rsidR="002D6200" w:rsidRPr="00CA46FC"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CA46FC">
        <w:rPr>
          <w:rFonts w:ascii="Times New Roman" w:hAnsi="Times New Roman" w:cs="Times New Roman"/>
          <w:sz w:val="24"/>
          <w:szCs w:val="24"/>
        </w:rPr>
        <w:t xml:space="preserve">2.4. На территории </w:t>
      </w:r>
      <w:r w:rsidR="00EF23FD" w:rsidRPr="00CA46FC">
        <w:rPr>
          <w:rFonts w:ascii="Times New Roman" w:hAnsi="Times New Roman" w:cs="Times New Roman"/>
          <w:sz w:val="24"/>
          <w:szCs w:val="24"/>
        </w:rPr>
        <w:t>Тальменского поссовета</w:t>
      </w:r>
      <w:r w:rsidRPr="00CA46FC">
        <w:rPr>
          <w:rFonts w:ascii="Times New Roman" w:hAnsi="Times New Roman" w:cs="Times New Roman"/>
          <w:sz w:val="24"/>
          <w:szCs w:val="24"/>
        </w:rPr>
        <w:t xml:space="preserve"> Тальменского района </w:t>
      </w:r>
      <w:r w:rsidR="00BE4766" w:rsidRPr="00CA46FC">
        <w:rPr>
          <w:rFonts w:ascii="Times New Roman" w:hAnsi="Times New Roman" w:cs="Times New Roman"/>
          <w:sz w:val="24"/>
          <w:szCs w:val="24"/>
        </w:rPr>
        <w:t xml:space="preserve">на безвозмездной основе или за плату, </w:t>
      </w:r>
      <w:r w:rsidRPr="00CA46FC">
        <w:rPr>
          <w:rFonts w:ascii="Times New Roman" w:hAnsi="Times New Roman" w:cs="Times New Roman"/>
          <w:sz w:val="24"/>
          <w:szCs w:val="24"/>
        </w:rPr>
        <w:t>предоставляются следующие виды ритуальных услуг:</w:t>
      </w:r>
    </w:p>
    <w:p w:rsidR="00BE4766" w:rsidRDefault="00BE4766" w:rsidP="00BE4766">
      <w:pPr>
        <w:pStyle w:val="s1"/>
      </w:pPr>
      <w:r>
        <w:t>1) оформление документов, необходимых для погребения;</w:t>
      </w:r>
    </w:p>
    <w:p w:rsidR="00BE4766" w:rsidRDefault="00BE4766" w:rsidP="00BE4766">
      <w:pPr>
        <w:pStyle w:val="s1"/>
      </w:pPr>
      <w:r>
        <w:t>2) захоронение и перезахоронение;</w:t>
      </w:r>
    </w:p>
    <w:p w:rsidR="00BE4766" w:rsidRDefault="00BE4766" w:rsidP="00BE4766">
      <w:pPr>
        <w:pStyle w:val="s1"/>
      </w:pPr>
      <w:r>
        <w:t>3) перевозка тел (останков) умерших (погибших);</w:t>
      </w:r>
    </w:p>
    <w:p w:rsidR="00BE4766" w:rsidRDefault="00BE4766" w:rsidP="00BE4766">
      <w:pPr>
        <w:pStyle w:val="s1"/>
      </w:pPr>
      <w:r>
        <w:lastRenderedPageBreak/>
        <w:t xml:space="preserve">4) изготовление и </w:t>
      </w:r>
      <w:proofErr w:type="spellStart"/>
      <w:r>
        <w:t>опайка</w:t>
      </w:r>
      <w:proofErr w:type="spellEnd"/>
      <w:r>
        <w:t xml:space="preserve"> цинковых гробов;</w:t>
      </w:r>
    </w:p>
    <w:p w:rsidR="00BE4766" w:rsidRDefault="00BE4766" w:rsidP="00BE4766">
      <w:pPr>
        <w:pStyle w:val="s1"/>
      </w:pPr>
      <w:r>
        <w:t>5) предоставление гробов (</w:t>
      </w:r>
      <w:proofErr w:type="gramStart"/>
      <w:r>
        <w:t>кроме</w:t>
      </w:r>
      <w:proofErr w:type="gramEnd"/>
      <w:r>
        <w:t xml:space="preserve"> цинковых);</w:t>
      </w:r>
    </w:p>
    <w:p w:rsidR="00BE4766" w:rsidRDefault="00BE4766" w:rsidP="00BE4766">
      <w:pPr>
        <w:pStyle w:val="s1"/>
      </w:pPr>
      <w:r>
        <w:t>6) санитарная и косметическая обработка тел;</w:t>
      </w:r>
    </w:p>
    <w:p w:rsidR="00BE4766" w:rsidRDefault="00BE4766" w:rsidP="00BE4766">
      <w:pPr>
        <w:pStyle w:val="s1"/>
      </w:pPr>
      <w:r>
        <w:t>7) облачение тел;</w:t>
      </w:r>
    </w:p>
    <w:p w:rsidR="00BE4766" w:rsidRDefault="00BE4766" w:rsidP="00BE4766">
      <w:pPr>
        <w:pStyle w:val="s1"/>
      </w:pPr>
      <w:r>
        <w:t>8) бальзамирование;</w:t>
      </w:r>
    </w:p>
    <w:p w:rsidR="00BE4766" w:rsidRDefault="00BE4766" w:rsidP="00BE4766">
      <w:pPr>
        <w:pStyle w:val="s1"/>
      </w:pPr>
      <w:r>
        <w:t>9) изготовление и установка надмогильных сооружений;</w:t>
      </w:r>
    </w:p>
    <w:p w:rsidR="00BE4766" w:rsidRDefault="00BE4766" w:rsidP="00BE4766">
      <w:pPr>
        <w:pStyle w:val="s1"/>
      </w:pPr>
      <w:r>
        <w:t>10) надписи на памятниках и изготовление фотокерамических изделий;</w:t>
      </w:r>
    </w:p>
    <w:p w:rsidR="00BE4766" w:rsidRDefault="00BE4766" w:rsidP="00BE4766">
      <w:pPr>
        <w:pStyle w:val="s1"/>
      </w:pPr>
      <w:r>
        <w:t>11) уход за местами погребения и отдельными захоронениями;</w:t>
      </w:r>
    </w:p>
    <w:p w:rsidR="00BE4766" w:rsidRDefault="00BE4766" w:rsidP="00BE4766">
      <w:pPr>
        <w:pStyle w:val="s1"/>
      </w:pPr>
      <w:r>
        <w:t>12) иные виды услуг, необходимых для погребения.</w:t>
      </w:r>
    </w:p>
    <w:p w:rsidR="002D6200" w:rsidRPr="00EF23FD"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color w:val="FF0000"/>
          <w:sz w:val="24"/>
          <w:szCs w:val="24"/>
        </w:rPr>
      </w:pPr>
      <w:r w:rsidRPr="00CA46FC">
        <w:rPr>
          <w:rFonts w:ascii="Times New Roman" w:hAnsi="Times New Roman" w:cs="Times New Roman"/>
          <w:sz w:val="24"/>
          <w:szCs w:val="24"/>
        </w:rPr>
        <w:t xml:space="preserve">2.5. </w:t>
      </w:r>
      <w:proofErr w:type="gramStart"/>
      <w:r w:rsidRPr="00CA46FC">
        <w:rPr>
          <w:rFonts w:ascii="Times New Roman" w:hAnsi="Times New Roman" w:cs="Times New Roman"/>
          <w:sz w:val="24"/>
          <w:szCs w:val="24"/>
        </w:rPr>
        <w:t xml:space="preserve">Транспортировка тел (останков) умерших (погибших) осуществляется автокатафалком - </w:t>
      </w:r>
      <w:r w:rsidR="00D66199" w:rsidRPr="00D66199">
        <w:rPr>
          <w:rFonts w:ascii="Times New Roman" w:hAnsi="Times New Roman" w:cs="Times New Roman"/>
          <w:sz w:val="24"/>
          <w:szCs w:val="24"/>
        </w:rPr>
        <w:t>транспортное средство, зарегистрированное в установленном порядке, способное осуществлять перевозку тел (останков) умерших (погибших) для погребения</w:t>
      </w:r>
      <w:r w:rsidR="00D66199">
        <w:t>.</w:t>
      </w:r>
      <w:r w:rsidRPr="00EF23FD">
        <w:rPr>
          <w:rFonts w:ascii="Times New Roman" w:hAnsi="Times New Roman" w:cs="Times New Roman"/>
          <w:color w:val="FF0000"/>
          <w:sz w:val="24"/>
          <w:szCs w:val="24"/>
        </w:rPr>
        <w:t>.</w:t>
      </w:r>
      <w:proofErr w:type="gramEnd"/>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2.6. Оказание ритуальных услуг может осуществляться на возмездной основе юридическими лицами либо индивидуальными предпринимателями .</w:t>
      </w:r>
    </w:p>
    <w:p w:rsidR="000D5DF9" w:rsidRDefault="00B61502" w:rsidP="00810F26">
      <w:pPr>
        <w:pStyle w:val="s1"/>
        <w:jc w:val="both"/>
      </w:pPr>
      <w:r>
        <w:t xml:space="preserve">         </w:t>
      </w:r>
      <w:r w:rsidR="002D6200" w:rsidRPr="002D6200">
        <w:t xml:space="preserve">2.7. </w:t>
      </w:r>
      <w:r w:rsidR="00810F26">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810F26" w:rsidRDefault="00810F26" w:rsidP="00810F26">
      <w:pPr>
        <w:pStyle w:val="s1"/>
        <w:spacing w:before="0" w:beforeAutospacing="0" w:after="0" w:afterAutospacing="0"/>
        <w:jc w:val="both"/>
      </w:pPr>
      <w:r>
        <w:t>1) оформление документов, необходимых для погребения;</w:t>
      </w:r>
    </w:p>
    <w:p w:rsidR="00810F26" w:rsidRDefault="00810F26" w:rsidP="00810F26">
      <w:pPr>
        <w:pStyle w:val="s1"/>
        <w:spacing w:before="0" w:beforeAutospacing="0" w:after="0" w:afterAutospacing="0"/>
        <w:jc w:val="both"/>
      </w:pPr>
      <w:r>
        <w:t>2) предоставление и доставка гроба и других предметов, необходимых для погребения;</w:t>
      </w:r>
    </w:p>
    <w:p w:rsidR="00810F26" w:rsidRDefault="00810F26" w:rsidP="00810F26">
      <w:pPr>
        <w:pStyle w:val="s1"/>
        <w:spacing w:before="0" w:beforeAutospacing="0" w:after="0" w:afterAutospacing="0"/>
        <w:jc w:val="both"/>
      </w:pPr>
      <w:r>
        <w:t>3) перевозка тела (останков) умершего на кладбище (в крематорий);</w:t>
      </w:r>
    </w:p>
    <w:p w:rsidR="00810F26" w:rsidRDefault="00810F26" w:rsidP="00810F26">
      <w:pPr>
        <w:pStyle w:val="s1"/>
        <w:spacing w:before="0" w:beforeAutospacing="0" w:after="0" w:afterAutospacing="0"/>
        <w:jc w:val="both"/>
      </w:pPr>
      <w:r>
        <w:t>4) погребение (кремация с последующей выдачей урны с прахом).</w:t>
      </w:r>
    </w:p>
    <w:p w:rsidR="00810F26" w:rsidRDefault="00810F26" w:rsidP="00CA46FC">
      <w:pPr>
        <w:pStyle w:val="s1"/>
        <w:jc w:val="both"/>
      </w:pPr>
      <w:r>
        <w:t>Качество предоставляемых услуг должно соответствовать требованиям, устанавливаемым органами местного самоуправления.</w:t>
      </w:r>
    </w:p>
    <w:p w:rsidR="00810F26" w:rsidRDefault="00810F26" w:rsidP="00CA46FC">
      <w:pPr>
        <w:pStyle w:val="s1"/>
        <w:jc w:val="both"/>
      </w:pPr>
      <w:r>
        <w:t>Услуги по погребению, указанные в на</w:t>
      </w:r>
      <w:r w:rsidR="00C32345">
        <w:t>стоящей статье, оказываются специализированной службой по вопросам похоронного дела.</w:t>
      </w:r>
    </w:p>
    <w:p w:rsidR="00C32345" w:rsidRDefault="00C32345" w:rsidP="00CA46FC">
      <w:pPr>
        <w:pStyle w:val="s1"/>
        <w:jc w:val="both"/>
      </w:pPr>
      <w:proofErr w:type="gramStart"/>
      <w: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roofErr w:type="gramEnd"/>
    </w:p>
    <w:p w:rsidR="00C32345" w:rsidRDefault="00C32345" w:rsidP="00CA46FC">
      <w:pPr>
        <w:pStyle w:val="s1"/>
        <w:jc w:val="both"/>
      </w:pPr>
      <w:r>
        <w:t xml:space="preserve">- Пенсионного фонда Российской Федерации </w:t>
      </w:r>
      <w:r w:rsidR="00B61502">
        <w:t>–</w:t>
      </w:r>
      <w:r>
        <w:t xml:space="preserve"> </w:t>
      </w:r>
      <w:r w:rsidR="00B61502">
        <w:t>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B61502" w:rsidRDefault="00B61502" w:rsidP="00CA46FC">
      <w:pPr>
        <w:pStyle w:val="s1"/>
        <w:jc w:val="both"/>
      </w:pPr>
      <w:proofErr w:type="gramStart"/>
      <w:r>
        <w:lastRenderedPageBreak/>
        <w:t>-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t xml:space="preserve"> </w:t>
      </w:r>
      <w:proofErr w:type="gramStart"/>
      <w:r>
        <w:t>Расчеты со специализированной службой по вопросам похоронного дела за погребение умерших на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Пенсионными Фондом Российской Федерации с последующим возмещением расходов</w:t>
      </w:r>
      <w:r w:rsidR="0021380E">
        <w:t xml:space="preserve"> Пенсионному фонду Российской Федерации за счет средств федерального бюджета в размерах, определяемых в соответствии</w:t>
      </w:r>
      <w:proofErr w:type="gramEnd"/>
      <w:r w:rsidR="0021380E">
        <w:t xml:space="preserve"> с настоящей статьей;</w:t>
      </w:r>
    </w:p>
    <w:p w:rsidR="0021380E" w:rsidRDefault="0021380E" w:rsidP="00CA46FC">
      <w:pPr>
        <w:pStyle w:val="s1"/>
        <w:jc w:val="both"/>
      </w:pPr>
      <w:r>
        <w:t>- 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E81A4F" w:rsidRDefault="00E81A4F" w:rsidP="00CA46FC">
      <w:pPr>
        <w:pStyle w:val="s1"/>
        <w:jc w:val="both"/>
      </w:pPr>
      <w:proofErr w:type="gramStart"/>
      <w:r>
        <w:t>- бюджетов субъектов Российской Федерации – в случаях, если умерший не подлежал обязательному социал</w:t>
      </w:r>
      <w:r w:rsidR="00A11EF2">
        <w:t>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A11EF2" w:rsidRDefault="00A11EF2" w:rsidP="00CA46FC">
      <w:pPr>
        <w:pStyle w:val="s1"/>
        <w:jc w:val="both"/>
      </w:pPr>
      <w:proofErr w:type="gramStart"/>
      <w:r>
        <w:t>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один раз в год с 1 февраля текущего года исходя из индекса роста потребительских цен за предыдущий год.</w:t>
      </w:r>
      <w:proofErr w:type="gramEnd"/>
      <w:r>
        <w:t xml:space="preserve"> Коэффициент индексации определяется Правительством Российской Федерации.</w:t>
      </w:r>
    </w:p>
    <w:p w:rsidR="00954C10" w:rsidRDefault="00954C10" w:rsidP="00CA46FC">
      <w:pPr>
        <w:pStyle w:val="s1"/>
        <w:jc w:val="both"/>
      </w:pPr>
      <w: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954C10" w:rsidRDefault="00954C10" w:rsidP="00CA46FC">
      <w:pPr>
        <w:pStyle w:val="s1"/>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954C10" w:rsidRDefault="00954C10" w:rsidP="00CA46FC">
      <w:pPr>
        <w:pStyle w:val="s1"/>
        <w:jc w:val="both"/>
      </w:pPr>
      <w: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54C10" w:rsidRDefault="00954C10" w:rsidP="00CA46FC">
      <w:pPr>
        <w:pStyle w:val="s1"/>
        <w:jc w:val="both"/>
      </w:pPr>
      <w:r>
        <w:t>Гражданам, получившим предусмотренные настоящей статьей услуги, социальное пособие на погребение, предусмотренное ст. 2.8. настоящего Положения, не выплачивается.</w:t>
      </w:r>
    </w:p>
    <w:p w:rsidR="001C7A6F" w:rsidRPr="002D6200" w:rsidRDefault="001C7A6F" w:rsidP="00CA46FC">
      <w:pPr>
        <w:pStyle w:val="s1"/>
        <w:jc w:val="both"/>
      </w:pPr>
    </w:p>
    <w:p w:rsid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lastRenderedPageBreak/>
        <w:t xml:space="preserve">2.8. </w:t>
      </w:r>
      <w:proofErr w:type="gramStart"/>
      <w:r w:rsidR="00BA7D83">
        <w:rPr>
          <w:rFonts w:ascii="Times New Roman" w:hAnsi="Times New Roman" w:cs="Times New Roman"/>
          <w:sz w:val="24"/>
          <w:szCs w:val="24"/>
        </w:rPr>
        <w:t>В случаях,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ст. 2.7. настоящего Положения, но не превышающем 4000 рублей, с последующей индексацией один раз</w:t>
      </w:r>
      <w:proofErr w:type="gramEnd"/>
      <w:r w:rsidR="00BA7D83">
        <w:rPr>
          <w:rFonts w:ascii="Times New Roman" w:hAnsi="Times New Roman" w:cs="Times New Roman"/>
          <w:sz w:val="24"/>
          <w:szCs w:val="24"/>
        </w:rPr>
        <w:t xml:space="preserve">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BA7D83" w:rsidRDefault="005C2E28"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Pr>
          <w:rFonts w:ascii="Times New Roman" w:hAnsi="Times New Roman" w:cs="Times New Roman"/>
          <w:sz w:val="24"/>
          <w:szCs w:val="24"/>
        </w:rP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5C2E28" w:rsidRDefault="006E09AB"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Pr>
          <w:rFonts w:ascii="Times New Roman" w:hAnsi="Times New Roman" w:cs="Times New Roman"/>
          <w:sz w:val="24"/>
          <w:szCs w:val="24"/>
        </w:rPr>
        <w:t>Выплата социального пособия на погребение производится в день обращения на основании справки о смерти:</w:t>
      </w:r>
    </w:p>
    <w:p w:rsidR="006E09AB" w:rsidRDefault="006E09AB"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органом, в котором </w:t>
      </w:r>
      <w:proofErr w:type="gramStart"/>
      <w:r>
        <w:rPr>
          <w:rFonts w:ascii="Times New Roman" w:hAnsi="Times New Roman" w:cs="Times New Roman"/>
          <w:sz w:val="24"/>
          <w:szCs w:val="24"/>
        </w:rPr>
        <w:t>умерший</w:t>
      </w:r>
      <w:proofErr w:type="gramEnd"/>
      <w:r>
        <w:rPr>
          <w:rFonts w:ascii="Times New Roman" w:hAnsi="Times New Roman" w:cs="Times New Roman"/>
          <w:sz w:val="24"/>
          <w:szCs w:val="24"/>
        </w:rPr>
        <w:t xml:space="preserve"> получал пенсию;</w:t>
      </w:r>
    </w:p>
    <w:p w:rsidR="006E09AB" w:rsidRDefault="006E09AB"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proofErr w:type="gramStart"/>
      <w:r>
        <w:rPr>
          <w:rFonts w:ascii="Times New Roman" w:hAnsi="Times New Roman" w:cs="Times New Roman"/>
          <w:sz w:val="24"/>
          <w:szCs w:val="24"/>
        </w:rPr>
        <w:t>- 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6E09AB" w:rsidRDefault="006E09AB"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proofErr w:type="gramStart"/>
      <w:r>
        <w:rPr>
          <w:rFonts w:ascii="Times New Roman" w:hAnsi="Times New Roman" w:cs="Times New Roman"/>
          <w:sz w:val="24"/>
          <w:szCs w:val="24"/>
        </w:rPr>
        <w:t>- органом социальной защиты населения по месту жительства в случаях, если</w:t>
      </w:r>
      <w:r w:rsidR="00C913DD">
        <w:rPr>
          <w:rFonts w:ascii="Times New Roman" w:hAnsi="Times New Roman" w:cs="Times New Roman"/>
          <w:sz w:val="24"/>
          <w:szCs w:val="24"/>
        </w:rPr>
        <w:t xml:space="preserve">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C913DD" w:rsidRDefault="00C913DD"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Pr>
          <w:rFonts w:ascii="Times New Roman" w:hAnsi="Times New Roman" w:cs="Times New Roman"/>
          <w:sz w:val="24"/>
          <w:szCs w:val="24"/>
        </w:rPr>
        <w:t>- 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C913DD" w:rsidRDefault="00C913DD"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Pr>
          <w:rFonts w:ascii="Times New Roman" w:hAnsi="Times New Roman" w:cs="Times New Roman"/>
          <w:sz w:val="24"/>
          <w:szCs w:val="24"/>
        </w:rPr>
        <w:t>Социальное пособие на погребение выплачивается, если обращение за ним последовало не позднее шести месяцев со дня смерти. Размер социального пособия определяется в соответствии с настоящей статьей.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C913DD" w:rsidRDefault="00C913DD"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Из федерального бюджета возмещаются Пенсионному фонду Российской Федерации расходы, связанные с выплатой социального пособия на погребение умерших </w:t>
      </w:r>
      <w:proofErr w:type="spellStart"/>
      <w:r>
        <w:rPr>
          <w:rFonts w:ascii="Times New Roman" w:hAnsi="Times New Roman" w:cs="Times New Roman"/>
          <w:sz w:val="24"/>
          <w:szCs w:val="24"/>
        </w:rPr>
        <w:t>неработавших</w:t>
      </w:r>
      <w:proofErr w:type="spellEnd"/>
      <w:r>
        <w:rPr>
          <w:rFonts w:ascii="Times New Roman" w:hAnsi="Times New Roman" w:cs="Times New Roman"/>
          <w:sz w:val="24"/>
          <w:szCs w:val="24"/>
        </w:rPr>
        <w:t xml:space="preserve"> пенсионеров, досрочно </w:t>
      </w:r>
      <w:r w:rsidR="00903276">
        <w:rPr>
          <w:rFonts w:ascii="Times New Roman" w:hAnsi="Times New Roman" w:cs="Times New Roman"/>
          <w:sz w:val="24"/>
          <w:szCs w:val="24"/>
        </w:rPr>
        <w:t>оформивших</w:t>
      </w:r>
      <w:r>
        <w:rPr>
          <w:rFonts w:ascii="Times New Roman" w:hAnsi="Times New Roman" w:cs="Times New Roman"/>
          <w:sz w:val="24"/>
          <w:szCs w:val="24"/>
        </w:rPr>
        <w:t xml:space="preserve"> пенсию по предложению ор</w:t>
      </w:r>
      <w:r w:rsidR="00903276">
        <w:rPr>
          <w:rFonts w:ascii="Times New Roman" w:hAnsi="Times New Roman" w:cs="Times New Roman"/>
          <w:sz w:val="24"/>
          <w:szCs w:val="24"/>
        </w:rPr>
        <w:t>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903276" w:rsidRPr="002D6200" w:rsidRDefault="00903276"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w:t>
      </w:r>
      <w:r>
        <w:rPr>
          <w:rFonts w:ascii="Times New Roman" w:hAnsi="Times New Roman" w:cs="Times New Roman"/>
          <w:sz w:val="24"/>
          <w:szCs w:val="24"/>
        </w:rPr>
        <w:lastRenderedPageBreak/>
        <w:t>социального обеспечения осуществляется в соответствии с Федеральным законом от 17 июля 1999 года № 178-ФЗ «О государственной социальной помощи».</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2.9. Для получения услуг по погребению, в том числе гарантированного перечня услуг, лицо, указанное в </w:t>
      </w:r>
      <w:hyperlink r:id="rId13" w:anchor="Par77" w:history="1">
        <w:r w:rsidRPr="002D6200">
          <w:rPr>
            <w:rFonts w:ascii="Times New Roman" w:hAnsi="Times New Roman" w:cs="Times New Roman"/>
            <w:sz w:val="24"/>
            <w:szCs w:val="24"/>
            <w:u w:val="single"/>
          </w:rPr>
          <w:t>пункте 2.8</w:t>
        </w:r>
      </w:hyperlink>
      <w:r w:rsidRPr="002D6200">
        <w:rPr>
          <w:rFonts w:ascii="Times New Roman" w:hAnsi="Times New Roman" w:cs="Times New Roman"/>
          <w:sz w:val="24"/>
          <w:szCs w:val="24"/>
        </w:rPr>
        <w:t xml:space="preserve"> настоящего раздела, представляет в специализированную службу заявление об оказании услуг по погребению, подлинник справки, выданной органом ЗАГС, документ, удостоверяющий личность обратившегося.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Для получения гарантированного перечня услуг по погребению ребенка, рожденного мертвым по истечении 154 дня беременности, представляется справка установленной формы, выданная органами ЗАГС.</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2.10. Погребение умершего осуществляется в соответствии с санитарными нормами и правилами в течение трех суток с момента оформления заказа на погребение и представления документов, указанных в </w:t>
      </w:r>
      <w:hyperlink r:id="rId14" w:anchor="Par78" w:history="1">
        <w:r w:rsidRPr="002D6200">
          <w:rPr>
            <w:rFonts w:ascii="Times New Roman" w:hAnsi="Times New Roman" w:cs="Times New Roman"/>
            <w:sz w:val="24"/>
            <w:szCs w:val="24"/>
            <w:u w:val="single"/>
          </w:rPr>
          <w:t>пункте 2.9</w:t>
        </w:r>
      </w:hyperlink>
      <w:r w:rsidRPr="002D6200">
        <w:rPr>
          <w:rFonts w:ascii="Times New Roman" w:hAnsi="Times New Roman" w:cs="Times New Roman"/>
          <w:sz w:val="24"/>
          <w:szCs w:val="24"/>
        </w:rPr>
        <w:t xml:space="preserve"> настоящего раздела, но не ранее, чем через 24 часа после наступления смерти. Время погребения устанавливается при оформлении заказа по согласованию с ответственным за захоронение лицом.</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2.11. </w:t>
      </w:r>
      <w:proofErr w:type="gramStart"/>
      <w:r w:rsidRPr="002D6200">
        <w:rPr>
          <w:rFonts w:ascii="Times New Roman" w:hAnsi="Times New Roman" w:cs="Times New Roman"/>
          <w:sz w:val="24"/>
          <w:szCs w:val="24"/>
        </w:rPr>
        <w:t>При отсутствии ответственного за захоронение лица погребение умершего на дому, на улице или в ином месте, погребение умерших, личность которых не установлена органами внутренних дел, осуществляется специализированной службой в соответствии с действующим законодательством.</w:t>
      </w:r>
      <w:proofErr w:type="gramEnd"/>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2.12. Для предоставления места захоронения умершего на кладбище ответственное за захоронение лицо представляет в Администрацию  следующие документы:</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1) заявление о предоставлении места захоронения умершего;</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2) свидетельство о смерти;</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3) письменный документ (при наличии), подтверждающий волеизъявление умершего о погребении его тела на указанном им месте захоронения.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Для погребения умершего </w:t>
      </w:r>
      <w:proofErr w:type="gramStart"/>
      <w:r w:rsidRPr="002D6200">
        <w:rPr>
          <w:rFonts w:ascii="Times New Roman" w:hAnsi="Times New Roman" w:cs="Times New Roman"/>
          <w:sz w:val="24"/>
          <w:szCs w:val="24"/>
        </w:rPr>
        <w:t>в место захоронения</w:t>
      </w:r>
      <w:proofErr w:type="gramEnd"/>
      <w:r w:rsidRPr="002D6200">
        <w:rPr>
          <w:rFonts w:ascii="Times New Roman" w:hAnsi="Times New Roman" w:cs="Times New Roman"/>
          <w:sz w:val="24"/>
          <w:szCs w:val="24"/>
        </w:rPr>
        <w:t xml:space="preserve"> по истечении 20 лет с момента предыдущего погребения дополнительно подается заявление ответственного за это захоронение лица.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2.13. Решение о предоставлении (отказе в предоставлении) места захоронения принимается Администрацией сельсовета в день обращения.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Решение о предоставлении места захоронения принимается путем выдачи талона.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Решение об отказе в предоставлении места захоронения принимается Администрацией сельсовета в случае представления неполного пакета документов, предусмотренных </w:t>
      </w:r>
      <w:hyperlink r:id="rId15" w:anchor="Par83" w:history="1">
        <w:r w:rsidRPr="002D6200">
          <w:rPr>
            <w:rFonts w:ascii="Times New Roman" w:hAnsi="Times New Roman" w:cs="Times New Roman"/>
            <w:sz w:val="24"/>
            <w:szCs w:val="24"/>
            <w:u w:val="single"/>
          </w:rPr>
          <w:t>п. 2.12</w:t>
        </w:r>
      </w:hyperlink>
      <w:r w:rsidRPr="002D6200">
        <w:rPr>
          <w:rFonts w:ascii="Times New Roman" w:hAnsi="Times New Roman" w:cs="Times New Roman"/>
          <w:sz w:val="24"/>
          <w:szCs w:val="24"/>
        </w:rPr>
        <w:t xml:space="preserve"> настоящего раздела.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2.14. Участки под захоронение предоставляются в порядке очередности в соответствии с планом-схемой, утвержденной Администрацией .</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2.15. Для захоронения гроба с телом умершего предоставляется земельный участок размером 5 кв. метров (2,5 x 2).</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lastRenderedPageBreak/>
        <w:t>Для семейных захоронений предоставляется участок земли следующих размеров:</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- 3 x 5 метров для трех захоронений;</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- 3 x 6,5 метров для четырех захоронений;</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- 3 x 8 метров для пяти захоронений.</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2.16. Захоронения регистрируются Администрацией  в книге регистрации захоронений с указанием Ф.И.О. умершего, его возраста, даты смерти и даты захоронения, номера свидетельства о смерти, органа, выдавшего свидетельство, номера участка, Ф.И.О. исполнителя волеизъявления умершего. Книга регистрации захоронений ведется в электронном виде и (или) на бумажном носителе.</w:t>
      </w:r>
    </w:p>
    <w:p w:rsidR="002D6200" w:rsidRPr="002D6200" w:rsidRDefault="002D6200" w:rsidP="002D6200">
      <w:pPr>
        <w:widowControl/>
        <w:autoSpaceDE/>
        <w:autoSpaceDN/>
        <w:adjustRightInd/>
        <w:spacing w:before="100" w:beforeAutospacing="1" w:after="100" w:afterAutospacing="1" w:line="240" w:lineRule="auto"/>
        <w:ind w:firstLine="0"/>
        <w:jc w:val="center"/>
        <w:rPr>
          <w:rFonts w:ascii="Times New Roman" w:hAnsi="Times New Roman" w:cs="Times New Roman"/>
          <w:sz w:val="24"/>
          <w:szCs w:val="24"/>
        </w:rPr>
      </w:pPr>
      <w:r w:rsidRPr="002D6200">
        <w:rPr>
          <w:rFonts w:ascii="Times New Roman" w:hAnsi="Times New Roman" w:cs="Times New Roman"/>
          <w:sz w:val="24"/>
          <w:szCs w:val="24"/>
        </w:rPr>
        <w:t>3. Порядок создания семейных захоронений</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3.1. Рассмотрение вопросов, связанных с созданием (отказом в создании) семейных захоронений, осуществляется Администрацией в течение месяца со дня подачи письменного заявления гражданина о намерении создать семейное захоронение.</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3.2. Выбор земельного участка для размещения семейного захоронения осуществляется Администрацией с учетом пожелания заявителя в соответствии с планировкой кладбища, учетом особенностей рельефа местности, в соответствии с действующими санитарными правилами и нормами, и должен обеспечивать неопределенно долгий срок существования семейного захоронения.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3.3. Перечень кладбищ, на которых предоставляются земельные участки для создания семейных захоронений, определяется Администрацией.</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3.4. Гражданин, которому по решению Администрации предоставлен земельный участок для создания семейного захоронения и выдано удостоверение на семейное захоронение, является ответственным за семейное захоронение лицом.</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3.5. На семейном захоронении могут быть погребены супруг, дети, родители, усыновители, усыновленные, полнородные и </w:t>
      </w:r>
      <w:proofErr w:type="spellStart"/>
      <w:r w:rsidRPr="002D6200">
        <w:rPr>
          <w:rFonts w:ascii="Times New Roman" w:hAnsi="Times New Roman" w:cs="Times New Roman"/>
          <w:sz w:val="24"/>
          <w:szCs w:val="24"/>
        </w:rPr>
        <w:t>неполнородные</w:t>
      </w:r>
      <w:proofErr w:type="spellEnd"/>
      <w:r w:rsidRPr="002D6200">
        <w:rPr>
          <w:rFonts w:ascii="Times New Roman" w:hAnsi="Times New Roman" w:cs="Times New Roman"/>
          <w:sz w:val="24"/>
          <w:szCs w:val="24"/>
        </w:rPr>
        <w:t xml:space="preserve"> братья и сестры, внуки, дедушки, бабушки лица, на которое зарегистрировано семейное захоронение.</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3.6. На семейном захоронении допускается не более пяти захоронений.</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3.7. Погребение на семейном захоронении производится по письменному заявлению лица, ответственного за семейное захоронение, по предъявлении свидетельства о смерти и удостоверения на семейное захоронение. О погребении на семейном захоронении производится соответствующая запись в книге регистрации захоронений.</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3.8. Для принятия решения о создании семейного захоронения гражданин представляет в Администрацию следующие документы:</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1) заявление с указанием лиц, предусмотренных </w:t>
      </w:r>
      <w:hyperlink r:id="rId16" w:anchor="Par106" w:history="1">
        <w:r w:rsidRPr="002D6200">
          <w:rPr>
            <w:rFonts w:ascii="Times New Roman" w:hAnsi="Times New Roman" w:cs="Times New Roman"/>
            <w:sz w:val="24"/>
            <w:szCs w:val="24"/>
            <w:u w:val="single"/>
          </w:rPr>
          <w:t>п. 3.5</w:t>
        </w:r>
      </w:hyperlink>
      <w:r w:rsidRPr="002D6200">
        <w:rPr>
          <w:rFonts w:ascii="Times New Roman" w:hAnsi="Times New Roman" w:cs="Times New Roman"/>
          <w:sz w:val="24"/>
          <w:szCs w:val="24"/>
        </w:rPr>
        <w:t xml:space="preserve"> настоящего раздела, выразивших согласие быть погребенными на семейном захоронении;</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2) копия паспорта или иного документа, удостоверяющего личность гражданина;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lastRenderedPageBreak/>
        <w:t>3) копии документов, подтверждающих степень родства лиц, указанных в заявлении;</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4) письменное согласие лиц, указанных в заявлении, быть погребенными на семейном захоронении;</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5) копии свидетельств о смерти лиц, захороненных на земельном участке, в случае указания заявителем конкретного места захоронения.</w:t>
      </w:r>
    </w:p>
    <w:p w:rsidR="002D6200" w:rsidRPr="002D6200" w:rsidRDefault="002D6200" w:rsidP="002D6200">
      <w:pPr>
        <w:widowControl/>
        <w:autoSpaceDE/>
        <w:autoSpaceDN/>
        <w:adjustRightInd/>
        <w:spacing w:before="100" w:beforeAutospacing="1" w:after="100" w:afterAutospacing="1" w:line="240" w:lineRule="auto"/>
        <w:ind w:firstLine="0"/>
        <w:rPr>
          <w:rFonts w:ascii="Times New Roman" w:hAnsi="Times New Roman" w:cs="Times New Roman"/>
          <w:sz w:val="24"/>
          <w:szCs w:val="24"/>
        </w:rPr>
      </w:pPr>
      <w:r w:rsidRPr="002D6200">
        <w:rPr>
          <w:rFonts w:ascii="Times New Roman" w:hAnsi="Times New Roman" w:cs="Times New Roman"/>
          <w:sz w:val="24"/>
          <w:szCs w:val="24"/>
        </w:rPr>
        <w:t>        3.9. Администрация: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1) в течение 30 дней со дня подачи заявления предоставляет земельный участок для создания семейного захоронения, оформляет и выдает гражданину удостоверение на семейное захоронение, либо отказывает в создании семейного захоронения;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2) в течение 10 дней со дня обращения осуществляет по заявлению лица, ответственного за семейное захоронение, перерегистрацию семейного захоронения на иное лицо, указанное в удостоверении, и вносит изменения в удостоверение на семейное захоронение.</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Перерегистрация семейного захоронения осуществляется с письменного согласия лица, на которое перерегистрируется семейное захоронение.</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В случае смерти лица, на которое зарегистрировано семейное захоронение, заявление о перерегистрации семейного захоронения может быть подано лицом, указанным в </w:t>
      </w:r>
      <w:hyperlink r:id="rId17" w:anchor="Par106" w:history="1">
        <w:r w:rsidRPr="002D6200">
          <w:rPr>
            <w:rFonts w:ascii="Times New Roman" w:hAnsi="Times New Roman" w:cs="Times New Roman"/>
            <w:sz w:val="24"/>
            <w:szCs w:val="24"/>
            <w:u w:val="single"/>
          </w:rPr>
          <w:t>п. 3.5</w:t>
        </w:r>
      </w:hyperlink>
      <w:r w:rsidRPr="002D6200">
        <w:rPr>
          <w:rFonts w:ascii="Times New Roman" w:hAnsi="Times New Roman" w:cs="Times New Roman"/>
          <w:sz w:val="24"/>
          <w:szCs w:val="24"/>
        </w:rPr>
        <w:t xml:space="preserve"> настоящего раздела.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3.10. Решение об отказе в создании семейного захоронения принимается в случае:</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1) отказа заявителя от земельных участков, предложенных </w:t>
      </w:r>
      <w:proofErr w:type="spellStart"/>
      <w:r w:rsidRPr="002D6200">
        <w:rPr>
          <w:rFonts w:ascii="Times New Roman" w:hAnsi="Times New Roman" w:cs="Times New Roman"/>
          <w:sz w:val="24"/>
          <w:szCs w:val="24"/>
        </w:rPr>
        <w:t>Администраицей</w:t>
      </w:r>
      <w:proofErr w:type="spellEnd"/>
      <w:r w:rsidRPr="002D6200">
        <w:rPr>
          <w:rFonts w:ascii="Times New Roman" w:hAnsi="Times New Roman" w:cs="Times New Roman"/>
          <w:sz w:val="24"/>
          <w:szCs w:val="24"/>
        </w:rPr>
        <w:t>;</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2) представления неполного пакета документов, предусмотренных </w:t>
      </w:r>
      <w:hyperlink r:id="rId18" w:anchor="Par109" w:history="1">
        <w:r w:rsidRPr="002D6200">
          <w:rPr>
            <w:rFonts w:ascii="Times New Roman" w:hAnsi="Times New Roman" w:cs="Times New Roman"/>
            <w:sz w:val="24"/>
            <w:szCs w:val="24"/>
            <w:u w:val="single"/>
          </w:rPr>
          <w:t>п. 3.8</w:t>
        </w:r>
      </w:hyperlink>
      <w:r w:rsidRPr="002D6200">
        <w:rPr>
          <w:rFonts w:ascii="Times New Roman" w:hAnsi="Times New Roman" w:cs="Times New Roman"/>
          <w:sz w:val="24"/>
          <w:szCs w:val="24"/>
        </w:rPr>
        <w:t xml:space="preserve"> настоящего раздела;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3) намерения заявителя получить земельный участок более</w:t>
      </w:r>
      <w:proofErr w:type="gramStart"/>
      <w:r w:rsidRPr="002D6200">
        <w:rPr>
          <w:rFonts w:ascii="Times New Roman" w:hAnsi="Times New Roman" w:cs="Times New Roman"/>
          <w:sz w:val="24"/>
          <w:szCs w:val="24"/>
        </w:rPr>
        <w:t>,</w:t>
      </w:r>
      <w:proofErr w:type="gramEnd"/>
      <w:r w:rsidRPr="002D6200">
        <w:rPr>
          <w:rFonts w:ascii="Times New Roman" w:hAnsi="Times New Roman" w:cs="Times New Roman"/>
          <w:sz w:val="24"/>
          <w:szCs w:val="24"/>
        </w:rPr>
        <w:t xml:space="preserve"> чем для пяти захоронений;</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4) несоответствия размера земельного участка, указанного заявителем, требованиям, установленным </w:t>
      </w:r>
      <w:hyperlink r:id="rId19" w:anchor="Par92" w:history="1">
        <w:r w:rsidRPr="002D6200">
          <w:rPr>
            <w:rFonts w:ascii="Times New Roman" w:hAnsi="Times New Roman" w:cs="Times New Roman"/>
            <w:sz w:val="24"/>
            <w:szCs w:val="24"/>
            <w:u w:val="single"/>
          </w:rPr>
          <w:t>п. 2.15</w:t>
        </w:r>
      </w:hyperlink>
      <w:r w:rsidRPr="002D6200">
        <w:rPr>
          <w:rFonts w:ascii="Times New Roman" w:hAnsi="Times New Roman" w:cs="Times New Roman"/>
          <w:sz w:val="24"/>
          <w:szCs w:val="24"/>
        </w:rPr>
        <w:t xml:space="preserve"> настоящего Положения.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Заявитель письменно уведомляется об отказе в создании семейного захоронения с указанием причин отказа в 10-дневный срок с момента принятия решения.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3.11. Отказ в создании семейного захоронения не является препятствием для повторного обращения с заявлением о создании семейного захоронения.</w:t>
      </w:r>
    </w:p>
    <w:p w:rsidR="002D6200" w:rsidRPr="002D6200" w:rsidRDefault="002D6200" w:rsidP="002D6200">
      <w:pPr>
        <w:widowControl/>
        <w:autoSpaceDE/>
        <w:autoSpaceDN/>
        <w:adjustRightInd/>
        <w:spacing w:before="100" w:beforeAutospacing="1" w:after="100" w:afterAutospacing="1" w:line="240" w:lineRule="auto"/>
        <w:ind w:firstLine="0"/>
        <w:jc w:val="center"/>
        <w:rPr>
          <w:rFonts w:ascii="Times New Roman" w:hAnsi="Times New Roman" w:cs="Times New Roman"/>
          <w:sz w:val="24"/>
          <w:szCs w:val="24"/>
        </w:rPr>
      </w:pPr>
      <w:r w:rsidRPr="002D6200">
        <w:rPr>
          <w:rFonts w:ascii="Times New Roman" w:hAnsi="Times New Roman" w:cs="Times New Roman"/>
          <w:sz w:val="24"/>
          <w:szCs w:val="24"/>
        </w:rPr>
        <w:t>4. Требования к устройству кладбищ</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4.1. Решение о создании мест погребения принимается  в соответствии с действующим законодательством.</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4.2. Территории кладбищ разделяются на кварталы, обозначенные соответствующими цифрами, указанными на квартальных столбах. Ширина </w:t>
      </w:r>
      <w:r w:rsidRPr="002D6200">
        <w:rPr>
          <w:rFonts w:ascii="Times New Roman" w:hAnsi="Times New Roman" w:cs="Times New Roman"/>
          <w:sz w:val="24"/>
          <w:szCs w:val="24"/>
        </w:rPr>
        <w:lastRenderedPageBreak/>
        <w:t>межквартальных проездов должна быть не менее 3,5 метров, пешеходных дорожек не менее 1,2 метров.</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У главного входа на территорию кладбища устанавливается стенд со схематическим планом кладбища. На схематическом плане обозначаются кварталы кладбища, здания и сооружения, дорожки, исторические и мемориальные могилы, места общего пользования.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4.3. На кладбищах могут создаваться участки для погребения умерших одной веры.</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xml:space="preserve">4.4. </w:t>
      </w:r>
      <w:proofErr w:type="gramStart"/>
      <w:r w:rsidRPr="002D6200">
        <w:rPr>
          <w:rFonts w:ascii="Times New Roman" w:hAnsi="Times New Roman" w:cs="Times New Roman"/>
          <w:sz w:val="24"/>
          <w:szCs w:val="24"/>
        </w:rPr>
        <w:t>На кладбищах могут создаваться воинские участки,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 и боевых действий, лиц, уволенных с военной службы, если это не противоречит волеизъявлению указанных лиц или пожеланию супруга</w:t>
      </w:r>
      <w:proofErr w:type="gramEnd"/>
      <w:r w:rsidRPr="002D6200">
        <w:rPr>
          <w:rFonts w:ascii="Times New Roman" w:hAnsi="Times New Roman" w:cs="Times New Roman"/>
          <w:sz w:val="24"/>
          <w:szCs w:val="24"/>
        </w:rPr>
        <w:t>, или иных родственников.</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4.5. Не допускается устройство захоронений в разрывах между могилами на участке, на обочинах дорог и в пределах санитарно - защитных зон.</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4.6. Проходы между рядами участков земли для захоронения умерших должны составлять не менее 0,5 метра.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4.7. Длина могилы - 2 метра, ширина - 1 метр, глубина могилы для захоронения должна составлять не менее 1,5 метров от поверхности до крышки гроба, в зависимости от условий грунта. Над могилой должна быть устроена земельная насыпь высотой 0,5 метра от поверхности земли или надмогильная плита.</w:t>
      </w:r>
    </w:p>
    <w:p w:rsidR="002D6200" w:rsidRPr="002D6200" w:rsidRDefault="002D6200" w:rsidP="002D6200">
      <w:pPr>
        <w:widowControl/>
        <w:autoSpaceDE/>
        <w:autoSpaceDN/>
        <w:adjustRightInd/>
        <w:spacing w:before="100" w:beforeAutospacing="1" w:after="100" w:afterAutospacing="1" w:line="240" w:lineRule="auto"/>
        <w:ind w:firstLine="0"/>
        <w:jc w:val="center"/>
        <w:rPr>
          <w:rFonts w:ascii="Times New Roman" w:hAnsi="Times New Roman" w:cs="Times New Roman"/>
          <w:sz w:val="24"/>
          <w:szCs w:val="24"/>
        </w:rPr>
      </w:pPr>
      <w:r w:rsidRPr="002D6200">
        <w:rPr>
          <w:rFonts w:ascii="Times New Roman" w:hAnsi="Times New Roman" w:cs="Times New Roman"/>
          <w:sz w:val="24"/>
          <w:szCs w:val="24"/>
        </w:rPr>
        <w:t>5. Порядок деятельности и содержания кладбищ</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5.1. Кладбища открыты для посещения ежедневно с мая по сентябрь с 9.00 до 19.00 часов и с октября по апрель с 9.00 до 17.00 часов.</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Погребение умерших производится на кладбищах ежедневно с 10.00 до 16.00 часов.</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5.2. На территории кладбища посетители должны соблюдать общественный порядок и тишину.</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5.3. Посетители кладбища имеют право:</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пользоваться инвентарем, выдаваемым администрацией кладбища, для ухода за захоронениями;</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устанавливать надмогильные сооружения в соответствии с требованиями к оформлению места захоронения;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поручать администрации кладбища уход за могилой и надмогильными сооружениями с оплатой по утвержденным расценкам;</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сажать цветы на месте захоронений;</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lastRenderedPageBreak/>
        <w:t>- сажать деревья в соответствии с проектом озеленения кладбища по согласованию с администрацией кладбища;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беспрепятственно проезжать на территорию кладбища в случаях установки (замены) надмогильных сооружений.</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5.4. На территории кладбища запрещается: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причинять вред надмогильным сооружениям, оборудованию, сооружениям и зданиям, расположенным на кладбище, сорить;</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повреждать зеленые насаждения, рвать цветы, выгуливать собак и иных домашних животных;</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разводить костры, добывать песок, глину и грунт, резать дерн, складировать мусор, опавшие листья и ветки в неотведенных для этого местах;</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оставлять строительные материалы и мусор после обустройства могил и надмогильных сооружений;</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оставлять демонтированные надмогильные сооружения при их замене или осуществлении благоустройства на месте захоронения.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5.5. Работы по содержанию кладбищ проводятся администрацией кладбища и включают в себя: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содержание в исправном состоянии зданий, инженерных сооружений на территории кладбища и их ремонт;</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содержание в надлежащем порядке братских могил, памятников и могил, находящихся под охраной государства;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содержание в надлежащем порядке участков для захоронения умерших, личность которых не установлена;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обеспечение водой для ухода за могилами;</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уход за зелеными насаждениями на территории кладбища, их полив и обновление;</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систематическая уборка территории кладбища, вывоз с территории кладбища мусора;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обеспечение работы общественного туалета;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обеспечение сохранности и исправности механизмов, машин, инвентаря;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 обеспечение пожарной безопасности;</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-выполнение иных работ, предусмотренных действующим законодательством и муниципальным контрактом.</w:t>
      </w:r>
    </w:p>
    <w:p w:rsidR="002D6200" w:rsidRPr="002D6200" w:rsidRDefault="002D6200" w:rsidP="005F48BD">
      <w:pPr>
        <w:widowControl/>
        <w:autoSpaceDE/>
        <w:autoSpaceDN/>
        <w:adjustRightInd/>
        <w:spacing w:before="100" w:beforeAutospacing="1" w:after="100" w:afterAutospacing="1" w:line="240" w:lineRule="auto"/>
        <w:ind w:firstLine="0"/>
        <w:jc w:val="center"/>
        <w:rPr>
          <w:rFonts w:ascii="Times New Roman" w:hAnsi="Times New Roman" w:cs="Times New Roman"/>
          <w:sz w:val="24"/>
          <w:szCs w:val="24"/>
        </w:rPr>
      </w:pPr>
      <w:r w:rsidRPr="002D6200">
        <w:rPr>
          <w:rFonts w:ascii="Times New Roman" w:hAnsi="Times New Roman" w:cs="Times New Roman"/>
          <w:sz w:val="24"/>
          <w:szCs w:val="24"/>
        </w:rPr>
        <w:t>6. Содержание места захоронения</w:t>
      </w:r>
      <w:r w:rsidR="005F48BD">
        <w:rPr>
          <w:rFonts w:ascii="Times New Roman" w:hAnsi="Times New Roman" w:cs="Times New Roman"/>
          <w:sz w:val="24"/>
          <w:szCs w:val="24"/>
        </w:rPr>
        <w:t xml:space="preserve"> </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lastRenderedPageBreak/>
        <w:t>6.</w:t>
      </w:r>
      <w:r w:rsidR="005F48BD">
        <w:rPr>
          <w:rFonts w:ascii="Times New Roman" w:hAnsi="Times New Roman" w:cs="Times New Roman"/>
          <w:sz w:val="24"/>
          <w:szCs w:val="24"/>
        </w:rPr>
        <w:t>1</w:t>
      </w:r>
      <w:r w:rsidRPr="002D6200">
        <w:rPr>
          <w:rFonts w:ascii="Times New Roman" w:hAnsi="Times New Roman" w:cs="Times New Roman"/>
          <w:sz w:val="24"/>
          <w:szCs w:val="24"/>
        </w:rPr>
        <w:t>. В отношении захоронений, находящихся в ненадлежащем состоянии, на которых отсутствуют сведения о погребенных и возраст которых составляет 20 и более лет, администрация кладбища обязана: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а) составить акт осмотра состояния захоронения и надмогильного сооружения с участием представителя Администрации. Акты хранятся у администрации кладбища;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б) выставить на захоронении трафарет с предупреждением ответственного за захоронение лица о необходимости приведения захоронения в надлежащее состояние в течение двух лет;</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в) составить акт-опись имеющихся надмогильных сооружений в случае, если заинтересованные лица не обратились в администрацию кладбища в течение двух лет с момента установления трафарета, что будет являться основанием для демонтажа указанных надмогильных сооружений и использования места захоронения на общих основаниях в соответствии с настоящим Положением.</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6.</w:t>
      </w:r>
      <w:r w:rsidR="005F48BD">
        <w:rPr>
          <w:rFonts w:ascii="Times New Roman" w:hAnsi="Times New Roman" w:cs="Times New Roman"/>
          <w:sz w:val="24"/>
          <w:szCs w:val="24"/>
        </w:rPr>
        <w:t>2</w:t>
      </w:r>
      <w:r w:rsidRPr="002D6200">
        <w:rPr>
          <w:rFonts w:ascii="Times New Roman" w:hAnsi="Times New Roman" w:cs="Times New Roman"/>
          <w:sz w:val="24"/>
          <w:szCs w:val="24"/>
        </w:rPr>
        <w:t>. Установка (замена) надмогильных сооружений производится ответственным за захоронение лицом с предварительным уведомлением администрации кладбища.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6.</w:t>
      </w:r>
      <w:r w:rsidR="00A47CED">
        <w:rPr>
          <w:rFonts w:ascii="Times New Roman" w:hAnsi="Times New Roman" w:cs="Times New Roman"/>
          <w:sz w:val="24"/>
          <w:szCs w:val="24"/>
        </w:rPr>
        <w:t>3</w:t>
      </w:r>
      <w:r w:rsidRPr="002D6200">
        <w:rPr>
          <w:rFonts w:ascii="Times New Roman" w:hAnsi="Times New Roman" w:cs="Times New Roman"/>
          <w:sz w:val="24"/>
          <w:szCs w:val="24"/>
        </w:rPr>
        <w:t>. Надмогильные сооружения, установленные гражданами (организациями), являются их собственностью.</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6.</w:t>
      </w:r>
      <w:r w:rsidR="00A47CED">
        <w:rPr>
          <w:rFonts w:ascii="Times New Roman" w:hAnsi="Times New Roman" w:cs="Times New Roman"/>
          <w:sz w:val="24"/>
          <w:szCs w:val="24"/>
        </w:rPr>
        <w:t>4</w:t>
      </w:r>
      <w:r w:rsidRPr="002D6200">
        <w:rPr>
          <w:rFonts w:ascii="Times New Roman" w:hAnsi="Times New Roman" w:cs="Times New Roman"/>
          <w:sz w:val="24"/>
          <w:szCs w:val="24"/>
        </w:rPr>
        <w:t>. Установка памятников, стел, мемориальных досок, памятных знаков и других надмогильных сооружений не на месте захоронения запрещается.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6.</w:t>
      </w:r>
      <w:r w:rsidR="00A47CED">
        <w:rPr>
          <w:rFonts w:ascii="Times New Roman" w:hAnsi="Times New Roman" w:cs="Times New Roman"/>
          <w:sz w:val="24"/>
          <w:szCs w:val="24"/>
        </w:rPr>
        <w:t>5</w:t>
      </w:r>
      <w:r w:rsidRPr="002D6200">
        <w:rPr>
          <w:rFonts w:ascii="Times New Roman" w:hAnsi="Times New Roman" w:cs="Times New Roman"/>
          <w:sz w:val="24"/>
          <w:szCs w:val="24"/>
        </w:rPr>
        <w:t>. Устанавливаемые надмогильные сооружения не должны иметь частей, выступающих за границы предоставленного участка захоронения или нависающих над ними.</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Надмогильные сооружения не должны превышать по высоте следующих размеров:</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памятники - 2,5 метров;</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цоколи - 0,18 метров.</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Установка деревянных оград запрещена.</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6.</w:t>
      </w:r>
      <w:r w:rsidR="00A47CED">
        <w:rPr>
          <w:rFonts w:ascii="Times New Roman" w:hAnsi="Times New Roman" w:cs="Times New Roman"/>
          <w:sz w:val="24"/>
          <w:szCs w:val="24"/>
        </w:rPr>
        <w:t>6</w:t>
      </w:r>
      <w:r w:rsidRPr="002D6200">
        <w:rPr>
          <w:rFonts w:ascii="Times New Roman" w:hAnsi="Times New Roman" w:cs="Times New Roman"/>
          <w:sz w:val="24"/>
          <w:szCs w:val="24"/>
        </w:rPr>
        <w:t>. В случае установки надмогильных сооружений с размерами, превышающими установленные, или выходящие за пределы предоставленного под захоронение участка, лица, которые произвели указанную установку (владельцы сооружений), обязаны за свой счет в течение трех дней с момента получения письменного уведомления администрации кладбища о соответствующем нарушении убрать установленные сооружения.</w:t>
      </w:r>
    </w:p>
    <w:p w:rsidR="002D6200" w:rsidRPr="002D6200" w:rsidRDefault="002D6200" w:rsidP="002D6200">
      <w:pPr>
        <w:widowControl/>
        <w:autoSpaceDE/>
        <w:autoSpaceDN/>
        <w:adjustRightInd/>
        <w:spacing w:before="100" w:beforeAutospacing="1" w:after="100" w:afterAutospacing="1" w:line="240" w:lineRule="auto"/>
        <w:ind w:firstLine="540"/>
        <w:rPr>
          <w:rFonts w:ascii="Times New Roman" w:hAnsi="Times New Roman" w:cs="Times New Roman"/>
          <w:sz w:val="24"/>
          <w:szCs w:val="24"/>
        </w:rPr>
      </w:pPr>
      <w:r w:rsidRPr="002D6200">
        <w:rPr>
          <w:rFonts w:ascii="Times New Roman" w:hAnsi="Times New Roman" w:cs="Times New Roman"/>
          <w:sz w:val="24"/>
          <w:szCs w:val="24"/>
        </w:rPr>
        <w:t>В случае отказа лица, которое произвело установку сооружения, администрация кладбища составляет акт с участием представителей Администрации и обращается в суд о сносе указанного сооружения с отнесением расходов на лицо, которое произвело установку сооружения.</w:t>
      </w:r>
    </w:p>
    <w:p w:rsidR="00C414D1" w:rsidRDefault="002D6200" w:rsidP="00444275">
      <w:pPr>
        <w:widowControl/>
        <w:autoSpaceDE/>
        <w:autoSpaceDN/>
        <w:adjustRightInd/>
        <w:spacing w:before="100" w:beforeAutospacing="1" w:after="100" w:afterAutospacing="1" w:line="240" w:lineRule="auto"/>
        <w:ind w:firstLine="540"/>
      </w:pPr>
      <w:r w:rsidRPr="002D6200">
        <w:rPr>
          <w:rFonts w:ascii="Times New Roman" w:hAnsi="Times New Roman" w:cs="Times New Roman"/>
          <w:sz w:val="24"/>
          <w:szCs w:val="24"/>
        </w:rPr>
        <w:t xml:space="preserve">При </w:t>
      </w:r>
      <w:proofErr w:type="spellStart"/>
      <w:r w:rsidRPr="002D6200">
        <w:rPr>
          <w:rFonts w:ascii="Times New Roman" w:hAnsi="Times New Roman" w:cs="Times New Roman"/>
          <w:sz w:val="24"/>
          <w:szCs w:val="24"/>
        </w:rPr>
        <w:t>неустановлении</w:t>
      </w:r>
      <w:proofErr w:type="spellEnd"/>
      <w:r w:rsidRPr="002D6200">
        <w:rPr>
          <w:rFonts w:ascii="Times New Roman" w:hAnsi="Times New Roman" w:cs="Times New Roman"/>
          <w:sz w:val="24"/>
          <w:szCs w:val="24"/>
        </w:rPr>
        <w:t xml:space="preserve"> лица, обязанного снести неправомерно установленное сооружение, снос указанного сооружения осуществляется администрацией кладбища за счет собственных средств.</w:t>
      </w:r>
    </w:p>
    <w:sectPr w:rsidR="00C414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1F08"/>
    <w:multiLevelType w:val="hybridMultilevel"/>
    <w:tmpl w:val="88A81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AF6E3D"/>
    <w:multiLevelType w:val="hybridMultilevel"/>
    <w:tmpl w:val="A2D2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F5"/>
    <w:rsid w:val="000D5DF9"/>
    <w:rsid w:val="001C4FF5"/>
    <w:rsid w:val="001C7A6F"/>
    <w:rsid w:val="0021380E"/>
    <w:rsid w:val="00271AA1"/>
    <w:rsid w:val="002A21AE"/>
    <w:rsid w:val="002D6200"/>
    <w:rsid w:val="00314D06"/>
    <w:rsid w:val="003A74C7"/>
    <w:rsid w:val="00444275"/>
    <w:rsid w:val="005C2E28"/>
    <w:rsid w:val="005F48BD"/>
    <w:rsid w:val="006156F4"/>
    <w:rsid w:val="006A2996"/>
    <w:rsid w:val="006E09AB"/>
    <w:rsid w:val="00810F26"/>
    <w:rsid w:val="00903276"/>
    <w:rsid w:val="00954C10"/>
    <w:rsid w:val="00A11EF2"/>
    <w:rsid w:val="00A47CED"/>
    <w:rsid w:val="00AB4EAA"/>
    <w:rsid w:val="00B61502"/>
    <w:rsid w:val="00BA7D83"/>
    <w:rsid w:val="00BB1A3F"/>
    <w:rsid w:val="00BD3E81"/>
    <w:rsid w:val="00BE4766"/>
    <w:rsid w:val="00C32345"/>
    <w:rsid w:val="00C414D1"/>
    <w:rsid w:val="00C82C74"/>
    <w:rsid w:val="00C913DD"/>
    <w:rsid w:val="00CA46FC"/>
    <w:rsid w:val="00D13531"/>
    <w:rsid w:val="00D66199"/>
    <w:rsid w:val="00E81A4F"/>
    <w:rsid w:val="00EF2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AA"/>
    <w:pPr>
      <w:widowControl w:val="0"/>
      <w:autoSpaceDE w:val="0"/>
      <w:autoSpaceDN w:val="0"/>
      <w:adjustRightInd w:val="0"/>
      <w:spacing w:after="0" w:line="260" w:lineRule="auto"/>
      <w:ind w:firstLine="560"/>
      <w:jc w:val="both"/>
    </w:pPr>
    <w:rPr>
      <w:rFonts w:ascii="Arial" w:eastAsia="Times New Roman" w:hAnsi="Arial" w:cs="Arial"/>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200"/>
    <w:pPr>
      <w:ind w:left="720"/>
      <w:contextualSpacing/>
    </w:pPr>
  </w:style>
  <w:style w:type="paragraph" w:customStyle="1" w:styleId="s1">
    <w:name w:val="s_1"/>
    <w:basedOn w:val="a"/>
    <w:rsid w:val="00A47CE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s10">
    <w:name w:val="s_10"/>
    <w:basedOn w:val="a0"/>
    <w:rsid w:val="00A47CED"/>
  </w:style>
  <w:style w:type="character" w:customStyle="1" w:styleId="highlightsearch">
    <w:name w:val="highlightsearch"/>
    <w:basedOn w:val="a0"/>
    <w:rsid w:val="00A47CED"/>
  </w:style>
  <w:style w:type="character" w:styleId="a4">
    <w:name w:val="Hyperlink"/>
    <w:basedOn w:val="a0"/>
    <w:uiPriority w:val="99"/>
    <w:semiHidden/>
    <w:unhideWhenUsed/>
    <w:rsid w:val="006A2996"/>
    <w:rPr>
      <w:color w:val="0000FF"/>
      <w:u w:val="single"/>
    </w:rPr>
  </w:style>
  <w:style w:type="character" w:styleId="a5">
    <w:name w:val="Emphasis"/>
    <w:basedOn w:val="a0"/>
    <w:uiPriority w:val="20"/>
    <w:qFormat/>
    <w:rsid w:val="006A29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AA"/>
    <w:pPr>
      <w:widowControl w:val="0"/>
      <w:autoSpaceDE w:val="0"/>
      <w:autoSpaceDN w:val="0"/>
      <w:adjustRightInd w:val="0"/>
      <w:spacing w:after="0" w:line="260" w:lineRule="auto"/>
      <w:ind w:firstLine="560"/>
      <w:jc w:val="both"/>
    </w:pPr>
    <w:rPr>
      <w:rFonts w:ascii="Arial" w:eastAsia="Times New Roman" w:hAnsi="Arial" w:cs="Arial"/>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200"/>
    <w:pPr>
      <w:ind w:left="720"/>
      <w:contextualSpacing/>
    </w:pPr>
  </w:style>
  <w:style w:type="paragraph" w:customStyle="1" w:styleId="s1">
    <w:name w:val="s_1"/>
    <w:basedOn w:val="a"/>
    <w:rsid w:val="00A47CE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s10">
    <w:name w:val="s_10"/>
    <w:basedOn w:val="a0"/>
    <w:rsid w:val="00A47CED"/>
  </w:style>
  <w:style w:type="character" w:customStyle="1" w:styleId="highlightsearch">
    <w:name w:val="highlightsearch"/>
    <w:basedOn w:val="a0"/>
    <w:rsid w:val="00A47CED"/>
  </w:style>
  <w:style w:type="character" w:styleId="a4">
    <w:name w:val="Hyperlink"/>
    <w:basedOn w:val="a0"/>
    <w:uiPriority w:val="99"/>
    <w:semiHidden/>
    <w:unhideWhenUsed/>
    <w:rsid w:val="006A2996"/>
    <w:rPr>
      <w:color w:val="0000FF"/>
      <w:u w:val="single"/>
    </w:rPr>
  </w:style>
  <w:style w:type="character" w:styleId="a5">
    <w:name w:val="Emphasis"/>
    <w:basedOn w:val="a0"/>
    <w:uiPriority w:val="20"/>
    <w:qFormat/>
    <w:rsid w:val="006A2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6470">
      <w:bodyDiv w:val="1"/>
      <w:marLeft w:val="0"/>
      <w:marRight w:val="0"/>
      <w:marTop w:val="0"/>
      <w:marBottom w:val="0"/>
      <w:divBdr>
        <w:top w:val="none" w:sz="0" w:space="0" w:color="auto"/>
        <w:left w:val="none" w:sz="0" w:space="0" w:color="auto"/>
        <w:bottom w:val="none" w:sz="0" w:space="0" w:color="auto"/>
        <w:right w:val="none" w:sz="0" w:space="0" w:color="auto"/>
      </w:divBdr>
    </w:div>
    <w:div w:id="918518037">
      <w:bodyDiv w:val="1"/>
      <w:marLeft w:val="0"/>
      <w:marRight w:val="0"/>
      <w:marTop w:val="0"/>
      <w:marBottom w:val="0"/>
      <w:divBdr>
        <w:top w:val="none" w:sz="0" w:space="0" w:color="auto"/>
        <w:left w:val="none" w:sz="0" w:space="0" w:color="auto"/>
        <w:bottom w:val="none" w:sz="0" w:space="0" w:color="auto"/>
        <w:right w:val="none" w:sz="0" w:space="0" w:color="auto"/>
      </w:divBdr>
      <w:divsChild>
        <w:div w:id="549343290">
          <w:marLeft w:val="0"/>
          <w:marRight w:val="0"/>
          <w:marTop w:val="0"/>
          <w:marBottom w:val="0"/>
          <w:divBdr>
            <w:top w:val="none" w:sz="0" w:space="0" w:color="auto"/>
            <w:left w:val="none" w:sz="0" w:space="0" w:color="auto"/>
            <w:bottom w:val="none" w:sz="0" w:space="0" w:color="auto"/>
            <w:right w:val="none" w:sz="0" w:space="0" w:color="auto"/>
          </w:divBdr>
        </w:div>
        <w:div w:id="1403603457">
          <w:marLeft w:val="0"/>
          <w:marRight w:val="0"/>
          <w:marTop w:val="0"/>
          <w:marBottom w:val="0"/>
          <w:divBdr>
            <w:top w:val="none" w:sz="0" w:space="0" w:color="auto"/>
            <w:left w:val="none" w:sz="0" w:space="0" w:color="auto"/>
            <w:bottom w:val="none" w:sz="0" w:space="0" w:color="auto"/>
            <w:right w:val="none" w:sz="0" w:space="0" w:color="auto"/>
          </w:divBdr>
        </w:div>
      </w:divsChild>
    </w:div>
    <w:div w:id="1773014146">
      <w:bodyDiv w:val="1"/>
      <w:marLeft w:val="0"/>
      <w:marRight w:val="0"/>
      <w:marTop w:val="0"/>
      <w:marBottom w:val="0"/>
      <w:divBdr>
        <w:top w:val="none" w:sz="0" w:space="0" w:color="auto"/>
        <w:left w:val="none" w:sz="0" w:space="0" w:color="auto"/>
        <w:bottom w:val="none" w:sz="0" w:space="0" w:color="auto"/>
        <w:right w:val="none" w:sz="0" w:space="0" w:color="auto"/>
      </w:divBdr>
    </w:div>
    <w:div w:id="1836652664">
      <w:bodyDiv w:val="1"/>
      <w:marLeft w:val="0"/>
      <w:marRight w:val="0"/>
      <w:marTop w:val="0"/>
      <w:marBottom w:val="0"/>
      <w:divBdr>
        <w:top w:val="none" w:sz="0" w:space="0" w:color="auto"/>
        <w:left w:val="none" w:sz="0" w:space="0" w:color="auto"/>
        <w:bottom w:val="none" w:sz="0" w:space="0" w:color="auto"/>
        <w:right w:val="none" w:sz="0" w:space="0" w:color="auto"/>
      </w:divBdr>
    </w:div>
    <w:div w:id="19258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F79783084151A0DAB0BA888D3A28C4BC53D6AF21E0DDA606D8BDAD6FD8B82E6749B3F7VF3CF" TargetMode="External"/><Relationship Id="rId13" Type="http://schemas.openxmlformats.org/officeDocument/2006/relationships/hyperlink" Target="file:///Z:\%D0%A0%D1%8B%D0%BC%D0%B0%D1%80%D1%8C\%D0%9F%D0%BE%D1%81%D1%82%D0%B0%D0%BD%D0%BE%D0%B2%D0%BB%D0%B5%D0%BD%D0%B8%D1%8F\%D0%9F%D0%BE%D1%81%D1%82%D0%B0%D0%BD%D0%BE%D0%B2%D0%BB%D0%B5%D0%BD%D0%B8%D1%8F%202015\%D0%BF%D0%BE%D1%81%D1%82%D0%B0%D0%BD%D0%BE%D0%B2%D0%BB%D0%B5%D0%BD%D0%B8%D0%B5%20%20%E2%84%96%20559%20%D0%BE%D1%82%2030.03.2015%20%D0%B3.doc" TargetMode="External"/><Relationship Id="rId18" Type="http://schemas.openxmlformats.org/officeDocument/2006/relationships/hyperlink" Target="file:///Z:\%D0%A0%D1%8B%D0%BC%D0%B0%D1%80%D1%8C\%D0%9F%D0%BE%D1%81%D1%82%D0%B0%D0%BD%D0%BE%D0%B2%D0%BB%D0%B5%D0%BD%D0%B8%D1%8F\%D0%9F%D0%BE%D1%81%D1%82%D0%B0%D0%BD%D0%BE%D0%B2%D0%BB%D0%B5%D0%BD%D0%B8%D1%8F%202015\%D0%BF%D0%BE%D1%81%D1%82%D0%B0%D0%BD%D0%BE%D0%B2%D0%BB%D0%B5%D0%BD%D0%B8%D0%B5%20%20%E2%84%96%20559%20%D0%BE%D1%82%2030.03.2015%20%D0%B3.do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46F79783084151A0DAB0BA888D3A28C4BC53D6AF21E0DDA606D8BDAD6FD8B82E6749B3F7VF3CF" TargetMode="External"/><Relationship Id="rId12" Type="http://schemas.openxmlformats.org/officeDocument/2006/relationships/hyperlink" Target="http://internet.garant.ru/" TargetMode="External"/><Relationship Id="rId17" Type="http://schemas.openxmlformats.org/officeDocument/2006/relationships/hyperlink" Target="file:///Z:\%D0%A0%D1%8B%D0%BC%D0%B0%D1%80%D1%8C\%D0%9F%D0%BE%D1%81%D1%82%D0%B0%D0%BD%D0%BE%D0%B2%D0%BB%D0%B5%D0%BD%D0%B8%D1%8F\%D0%9F%D0%BE%D1%81%D1%82%D0%B0%D0%BD%D0%BE%D0%B2%D0%BB%D0%B5%D0%BD%D0%B8%D1%8F%202015\%D0%BF%D0%BE%D1%81%D1%82%D0%B0%D0%BD%D0%BE%D0%B2%D0%BB%D0%B5%D0%BD%D0%B8%D0%B5%20%20%E2%84%96%20559%20%D0%BE%D1%82%2030.03.2015%20%D0%B3.doc" TargetMode="External"/><Relationship Id="rId2" Type="http://schemas.openxmlformats.org/officeDocument/2006/relationships/styles" Target="styles.xml"/><Relationship Id="rId16" Type="http://schemas.openxmlformats.org/officeDocument/2006/relationships/hyperlink" Target="file:///Z:\%D0%A0%D1%8B%D0%BC%D0%B0%D1%80%D1%8C\%D0%9F%D0%BE%D1%81%D1%82%D0%B0%D0%BD%D0%BE%D0%B2%D0%BB%D0%B5%D0%BD%D0%B8%D1%8F\%D0%9F%D0%BE%D1%81%D1%82%D0%B0%D0%BD%D0%BE%D0%B2%D0%BB%D0%B5%D0%BD%D0%B8%D1%8F%202015\%D0%BF%D0%BE%D1%81%D1%82%D0%B0%D0%BD%D0%BE%D0%B2%D0%BB%D0%B5%D0%BD%D0%B8%D0%B5%20%20%E2%84%96%20559%20%D0%BE%D1%82%2030.03.2015%20%D0%B3.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6F79783084151A0DAB0BA888D3A28C4BC52DDAB25EFDDA606D8BDAD6FD8B82E6749B3F7F5CA3C73VD38F" TargetMode="External"/><Relationship Id="rId11" Type="http://schemas.openxmlformats.org/officeDocument/2006/relationships/hyperlink" Target="consultantplus://offline/ref=46F79783084151A0DAB0BA888D3A28C4BC53D4AD29E3DDA606D8BDAD6FVD38F" TargetMode="External"/><Relationship Id="rId5" Type="http://schemas.openxmlformats.org/officeDocument/2006/relationships/webSettings" Target="webSettings.xml"/><Relationship Id="rId15" Type="http://schemas.openxmlformats.org/officeDocument/2006/relationships/hyperlink" Target="file:///Z:\%D0%A0%D1%8B%D0%BC%D0%B0%D1%80%D1%8C\%D0%9F%D0%BE%D1%81%D1%82%D0%B0%D0%BD%D0%BE%D0%B2%D0%BB%D0%B5%D0%BD%D0%B8%D1%8F\%D0%9F%D0%BE%D1%81%D1%82%D0%B0%D0%BD%D0%BE%D0%B2%D0%BB%D0%B5%D0%BD%D0%B8%D1%8F%202015\%D0%BF%D0%BE%D1%81%D1%82%D0%B0%D0%BD%D0%BE%D0%B2%D0%BB%D0%B5%D0%BD%D0%B8%D0%B5%20%20%E2%84%96%20559%20%D0%BE%D1%82%2030.03.2015%20%D0%B3.doc" TargetMode="External"/><Relationship Id="rId10" Type="http://schemas.openxmlformats.org/officeDocument/2006/relationships/hyperlink" Target="consultantplus://offline/ref=46F79783084151A0DAB0BA888D3A28C4BC55DCAF20E1DDA606D8BDAD6FD8B82E6749B3F7F5CA3D7BVD3BF" TargetMode="External"/><Relationship Id="rId19" Type="http://schemas.openxmlformats.org/officeDocument/2006/relationships/hyperlink" Target="file:///Z:\%D0%A0%D1%8B%D0%BC%D0%B0%D1%80%D1%8C\%D0%9F%D0%BE%D1%81%D1%82%D0%B0%D0%BD%D0%BE%D0%B2%D0%BB%D0%B5%D0%BD%D0%B8%D1%8F\%D0%9F%D0%BE%D1%81%D1%82%D0%B0%D0%BD%D0%BE%D0%B2%D0%BB%D0%B5%D0%BD%D0%B8%D1%8F%202015\%D0%BF%D0%BE%D1%81%D1%82%D0%B0%D0%BD%D0%BE%D0%B2%D0%BB%D0%B5%D0%BD%D0%B8%D0%B5%20%20%E2%84%96%20559%20%D0%BE%D1%82%2030.03.2015%20%D0%B3.doc" TargetMode="External"/><Relationship Id="rId4" Type="http://schemas.openxmlformats.org/officeDocument/2006/relationships/settings" Target="settings.xml"/><Relationship Id="rId9" Type="http://schemas.openxmlformats.org/officeDocument/2006/relationships/hyperlink" Target="consultantplus://offline/ref=46F79783084151A0DAB0A4859B5676C8BB5F8BA225EEDFF45287E6F038D1B2792006EAB5B1C73C7AD8DECBV53DF" TargetMode="External"/><Relationship Id="rId14" Type="http://schemas.openxmlformats.org/officeDocument/2006/relationships/hyperlink" Target="file:///Z:\%D0%A0%D1%8B%D0%BC%D0%B0%D1%80%D1%8C\%D0%9F%D0%BE%D1%81%D1%82%D0%B0%D0%BD%D0%BE%D0%B2%D0%BB%D0%B5%D0%BD%D0%B8%D1%8F\%D0%9F%D0%BE%D1%81%D1%82%D0%B0%D0%BD%D0%BE%D0%B2%D0%BB%D0%B5%D0%BD%D0%B8%D1%8F%202015\%D0%BF%D0%BE%D1%81%D1%82%D0%B0%D0%BD%D0%BE%D0%B2%D0%BB%D0%B5%D0%BD%D0%B8%D0%B5%20%20%E2%84%96%20559%20%D0%BE%D1%82%2030.03.2015%20%D0%B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5058</Words>
  <Characters>28835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Dorosh</dc:creator>
  <cp:lastModifiedBy>DENEJKINA</cp:lastModifiedBy>
  <cp:revision>7</cp:revision>
  <dcterms:created xsi:type="dcterms:W3CDTF">2020-07-13T03:46:00Z</dcterms:created>
  <dcterms:modified xsi:type="dcterms:W3CDTF">2020-07-31T01:45:00Z</dcterms:modified>
</cp:coreProperties>
</file>