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62" w:rsidRPr="00137A36" w:rsidRDefault="00C50562" w:rsidP="00D073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37A36">
        <w:rPr>
          <w:b/>
          <w:sz w:val="28"/>
          <w:szCs w:val="28"/>
        </w:rPr>
        <w:t>Отчет о деятельности Администрации Тальменского поссовета за 2023 год</w:t>
      </w:r>
    </w:p>
    <w:p w:rsidR="00A00AA0" w:rsidRDefault="00A00AA0" w:rsidP="00D073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50562" w:rsidRDefault="00C50562" w:rsidP="00D073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Уважаемые депутаты,</w:t>
      </w:r>
      <w:r w:rsidR="00181705">
        <w:rPr>
          <w:sz w:val="28"/>
          <w:szCs w:val="28"/>
        </w:rPr>
        <w:t xml:space="preserve"> коллеги,</w:t>
      </w:r>
      <w:r>
        <w:rPr>
          <w:sz w:val="28"/>
          <w:szCs w:val="28"/>
        </w:rPr>
        <w:t xml:space="preserve"> приглашенные!</w:t>
      </w:r>
    </w:p>
    <w:p w:rsidR="00A00AA0" w:rsidRDefault="00A00AA0" w:rsidP="00D073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81705" w:rsidRDefault="00181705" w:rsidP="00D073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1705">
        <w:rPr>
          <w:sz w:val="28"/>
          <w:szCs w:val="28"/>
        </w:rPr>
        <w:t xml:space="preserve">Уже стало традицией отчитываться по итогам ушедшего года о работе </w:t>
      </w:r>
      <w:r w:rsidR="00A00AA0">
        <w:rPr>
          <w:sz w:val="28"/>
          <w:szCs w:val="28"/>
        </w:rPr>
        <w:t>А</w:t>
      </w:r>
      <w:r w:rsidRPr="00181705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Тальменского поссовета</w:t>
      </w:r>
      <w:r w:rsidRPr="00181705">
        <w:rPr>
          <w:sz w:val="28"/>
          <w:szCs w:val="28"/>
        </w:rPr>
        <w:t xml:space="preserve">. Для нас это очень важно – рассказать о том, что удалось сделать, получить оценку результатов работы, выявить проблемы, поделиться планами на будущее. Каждый новый год вносит свои особенности в постановку задач, определение приоритетов деятельности администрации и </w:t>
      </w:r>
      <w:r>
        <w:rPr>
          <w:sz w:val="28"/>
          <w:szCs w:val="28"/>
        </w:rPr>
        <w:t>муниципалитета</w:t>
      </w:r>
      <w:r w:rsidRPr="00181705">
        <w:rPr>
          <w:sz w:val="28"/>
          <w:szCs w:val="28"/>
        </w:rPr>
        <w:t xml:space="preserve"> в целом.</w:t>
      </w:r>
    </w:p>
    <w:p w:rsidR="00FA35CF" w:rsidRDefault="00000074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0562">
        <w:rPr>
          <w:rFonts w:ascii="Times New Roman" w:hAnsi="Times New Roman" w:cs="Times New Roman"/>
          <w:sz w:val="28"/>
          <w:szCs w:val="28"/>
        </w:rPr>
        <w:t>Администрация Тальменского поссовета</w:t>
      </w:r>
      <w:r w:rsidR="00C50562">
        <w:rPr>
          <w:rFonts w:ascii="Times New Roman" w:hAnsi="Times New Roman" w:cs="Times New Roman"/>
          <w:sz w:val="28"/>
          <w:szCs w:val="28"/>
        </w:rPr>
        <w:t xml:space="preserve"> </w:t>
      </w:r>
      <w:r w:rsidRPr="00C50562">
        <w:rPr>
          <w:rFonts w:ascii="Times New Roman" w:hAnsi="Times New Roman" w:cs="Times New Roman"/>
          <w:sz w:val="28"/>
          <w:szCs w:val="28"/>
        </w:rPr>
        <w:t>- это именно тот орган власти, который решает самые насущные, самые близкие и часто встречающиеся повседневные проблемы своих жителей</w:t>
      </w:r>
      <w:r w:rsidR="00C50562">
        <w:rPr>
          <w:rFonts w:ascii="Times New Roman" w:hAnsi="Times New Roman" w:cs="Times New Roman"/>
          <w:sz w:val="28"/>
          <w:szCs w:val="28"/>
        </w:rPr>
        <w:t>,</w:t>
      </w:r>
      <w:r w:rsidRPr="00C50562">
        <w:rPr>
          <w:rFonts w:ascii="Times New Roman" w:hAnsi="Times New Roman" w:cs="Times New Roman"/>
          <w:sz w:val="28"/>
          <w:szCs w:val="28"/>
        </w:rPr>
        <w:t xml:space="preserve"> и именно поэтому мы</w:t>
      </w:r>
      <w:r w:rsidR="00C50562">
        <w:rPr>
          <w:rFonts w:ascii="Times New Roman" w:hAnsi="Times New Roman" w:cs="Times New Roman"/>
          <w:sz w:val="28"/>
          <w:szCs w:val="28"/>
        </w:rPr>
        <w:t xml:space="preserve"> - </w:t>
      </w:r>
      <w:r w:rsidRPr="00C50562">
        <w:rPr>
          <w:rFonts w:ascii="Times New Roman" w:hAnsi="Times New Roman" w:cs="Times New Roman"/>
          <w:sz w:val="28"/>
          <w:szCs w:val="28"/>
        </w:rPr>
        <w:t>как местная власть</w:t>
      </w:r>
      <w:r w:rsidR="00C50562">
        <w:rPr>
          <w:rFonts w:ascii="Times New Roman" w:hAnsi="Times New Roman" w:cs="Times New Roman"/>
          <w:sz w:val="28"/>
          <w:szCs w:val="28"/>
        </w:rPr>
        <w:t xml:space="preserve"> - </w:t>
      </w:r>
      <w:r w:rsidRPr="00C50562">
        <w:rPr>
          <w:rFonts w:ascii="Times New Roman" w:hAnsi="Times New Roman" w:cs="Times New Roman"/>
          <w:sz w:val="28"/>
          <w:szCs w:val="28"/>
        </w:rPr>
        <w:t xml:space="preserve"> ставим</w:t>
      </w:r>
      <w:r w:rsidR="00EE0764" w:rsidRPr="00C50562">
        <w:rPr>
          <w:rFonts w:ascii="Times New Roman" w:hAnsi="Times New Roman" w:cs="Times New Roman"/>
          <w:sz w:val="28"/>
          <w:szCs w:val="28"/>
        </w:rPr>
        <w:t xml:space="preserve"> г</w:t>
      </w:r>
      <w:r w:rsidR="00C3189D" w:rsidRPr="00C50562">
        <w:rPr>
          <w:rFonts w:ascii="Times New Roman" w:hAnsi="Times New Roman" w:cs="Times New Roman"/>
          <w:sz w:val="28"/>
          <w:szCs w:val="28"/>
        </w:rPr>
        <w:t>лавн</w:t>
      </w:r>
      <w:r w:rsidR="00C50562">
        <w:rPr>
          <w:rFonts w:ascii="Times New Roman" w:hAnsi="Times New Roman" w:cs="Times New Roman"/>
          <w:sz w:val="28"/>
          <w:szCs w:val="28"/>
        </w:rPr>
        <w:t>ой</w:t>
      </w:r>
      <w:r w:rsidR="00C3189D" w:rsidRPr="00C50562">
        <w:rPr>
          <w:rFonts w:ascii="Times New Roman" w:hAnsi="Times New Roman" w:cs="Times New Roman"/>
          <w:sz w:val="28"/>
          <w:szCs w:val="28"/>
        </w:rPr>
        <w:t xml:space="preserve"> </w:t>
      </w:r>
      <w:r w:rsidR="00C50562">
        <w:rPr>
          <w:rFonts w:ascii="Times New Roman" w:hAnsi="Times New Roman" w:cs="Times New Roman"/>
          <w:sz w:val="28"/>
          <w:szCs w:val="28"/>
        </w:rPr>
        <w:t>своей задачей</w:t>
      </w:r>
      <w:r w:rsidR="00C3189D" w:rsidRPr="00C50562">
        <w:rPr>
          <w:rFonts w:ascii="Times New Roman" w:hAnsi="Times New Roman" w:cs="Times New Roman"/>
          <w:sz w:val="28"/>
          <w:szCs w:val="28"/>
        </w:rPr>
        <w:t xml:space="preserve"> </w:t>
      </w:r>
      <w:r w:rsidRPr="00C50562">
        <w:rPr>
          <w:rFonts w:ascii="Times New Roman" w:hAnsi="Times New Roman" w:cs="Times New Roman"/>
          <w:sz w:val="28"/>
          <w:szCs w:val="28"/>
        </w:rPr>
        <w:t xml:space="preserve">  </w:t>
      </w:r>
      <w:r w:rsidR="00C3189D" w:rsidRPr="00C50562">
        <w:rPr>
          <w:rFonts w:ascii="Times New Roman" w:hAnsi="Times New Roman" w:cs="Times New Roman"/>
          <w:sz w:val="28"/>
          <w:szCs w:val="28"/>
        </w:rPr>
        <w:t>исполнение полномочий в соответствии</w:t>
      </w:r>
      <w:r w:rsidR="00C50562">
        <w:rPr>
          <w:rFonts w:ascii="Times New Roman" w:hAnsi="Times New Roman" w:cs="Times New Roman"/>
          <w:sz w:val="28"/>
          <w:szCs w:val="28"/>
        </w:rPr>
        <w:t xml:space="preserve"> с</w:t>
      </w:r>
      <w:r w:rsidR="00C3189D" w:rsidRPr="00C50562"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="00C50562">
        <w:rPr>
          <w:rFonts w:ascii="Times New Roman" w:hAnsi="Times New Roman" w:cs="Times New Roman"/>
          <w:sz w:val="28"/>
          <w:szCs w:val="28"/>
        </w:rPr>
        <w:t xml:space="preserve"> № 131-ФЗ</w:t>
      </w:r>
      <w:r w:rsidR="00C3189D" w:rsidRPr="00C50562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</w:t>
      </w:r>
      <w:r w:rsidR="006C5A5D" w:rsidRPr="00C50562">
        <w:rPr>
          <w:rFonts w:ascii="Times New Roman" w:hAnsi="Times New Roman" w:cs="Times New Roman"/>
          <w:sz w:val="28"/>
          <w:szCs w:val="28"/>
        </w:rPr>
        <w:t>го самоуправления в РФ», Устав</w:t>
      </w:r>
      <w:r w:rsidR="008C2796">
        <w:rPr>
          <w:rFonts w:ascii="Times New Roman" w:hAnsi="Times New Roman" w:cs="Times New Roman"/>
          <w:sz w:val="28"/>
          <w:szCs w:val="28"/>
        </w:rPr>
        <w:t>ом</w:t>
      </w:r>
      <w:r w:rsidR="00C3189D" w:rsidRPr="00C50562">
        <w:rPr>
          <w:rFonts w:ascii="Times New Roman" w:hAnsi="Times New Roman" w:cs="Times New Roman"/>
          <w:sz w:val="28"/>
          <w:szCs w:val="28"/>
        </w:rPr>
        <w:t xml:space="preserve"> поселения, </w:t>
      </w:r>
      <w:r w:rsidR="008C2796">
        <w:rPr>
          <w:rFonts w:ascii="Times New Roman" w:hAnsi="Times New Roman" w:cs="Times New Roman"/>
          <w:sz w:val="28"/>
          <w:szCs w:val="28"/>
        </w:rPr>
        <w:t xml:space="preserve">иными </w:t>
      </w:r>
      <w:r w:rsidR="00B23BC0">
        <w:rPr>
          <w:rFonts w:ascii="Times New Roman" w:hAnsi="Times New Roman" w:cs="Times New Roman"/>
          <w:sz w:val="28"/>
          <w:szCs w:val="28"/>
        </w:rPr>
        <w:t xml:space="preserve">федеральными и </w:t>
      </w:r>
      <w:r w:rsidR="008C2796"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="00C3189D" w:rsidRPr="00C50562">
        <w:rPr>
          <w:rFonts w:ascii="Times New Roman" w:hAnsi="Times New Roman" w:cs="Times New Roman"/>
          <w:sz w:val="28"/>
          <w:szCs w:val="28"/>
        </w:rPr>
        <w:t>правовыми актами.</w:t>
      </w:r>
      <w:r w:rsidR="00C3189D" w:rsidRPr="00C50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</w:t>
      </w:r>
      <w:r w:rsidR="004E127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3189D" w:rsidRPr="00C50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прежде всего: формирование и исполнение бюджета поселения, благоустройство территории поселения, развитие инфраструктуры, обеспеч</w:t>
      </w:r>
      <w:r w:rsidR="006C5A5D" w:rsidRPr="00C50562">
        <w:rPr>
          <w:rFonts w:ascii="Times New Roman" w:hAnsi="Times New Roman" w:cs="Times New Roman"/>
          <w:sz w:val="28"/>
          <w:szCs w:val="28"/>
          <w:shd w:val="clear" w:color="auto" w:fill="FFFFFF"/>
        </w:rPr>
        <w:t>ение жизнедеятельности поселка</w:t>
      </w:r>
      <w:r w:rsidR="00C3189D" w:rsidRPr="00C50562">
        <w:rPr>
          <w:rFonts w:ascii="Times New Roman" w:hAnsi="Times New Roman" w:cs="Times New Roman"/>
          <w:sz w:val="28"/>
          <w:szCs w:val="28"/>
          <w:shd w:val="clear" w:color="auto" w:fill="FFFFFF"/>
        </w:rPr>
        <w:t>, работа по предупреждению и ликвидации последствий ЧС,</w:t>
      </w:r>
      <w:r w:rsidR="00EE0764" w:rsidRPr="00C50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освещение улиц</w:t>
      </w:r>
      <w:r w:rsidR="006C5A5D" w:rsidRPr="00C5056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3189D" w:rsidRPr="00C505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обеспечение первичных мер пожарной безопасности, работа с обращениями граждан.</w:t>
      </w:r>
    </w:p>
    <w:p w:rsidR="004E1272" w:rsidRDefault="004E1272" w:rsidP="00D07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81705" w:rsidRPr="00181705" w:rsidRDefault="00181705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73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Специальная военная операция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внесла свои коррективы в работу администрации, организаций и учреждений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поселения и 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целом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>, в жизнь населения.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0F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Более </w:t>
      </w:r>
      <w:r w:rsidR="00F20F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100 </w:t>
      </w:r>
      <w:r w:rsidRPr="00F20F76">
        <w:rPr>
          <w:rFonts w:ascii="Times New Roman" w:hAnsi="Times New Roman" w:cs="Times New Roman"/>
          <w:sz w:val="28"/>
          <w:szCs w:val="28"/>
          <w:shd w:val="clear" w:color="auto" w:fill="FFFFFF"/>
        </w:rPr>
        <w:t>жителей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Тальменки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настоящее время принимают участие в СВО.</w:t>
      </w:r>
    </w:p>
    <w:p w:rsidR="00181705" w:rsidRPr="00181705" w:rsidRDefault="00181705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Наши земляки, которые сейчас несут службу, должны быть уверены, что на малой родине их семьи не забыты. Для нас эта работа является приоритетной. </w:t>
      </w:r>
    </w:p>
    <w:p w:rsidR="00181705" w:rsidRPr="00181705" w:rsidRDefault="00F21733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прошедшем году </w:t>
      </w:r>
      <w:r w:rsidR="00181705"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>семь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ям участников СВО</w:t>
      </w:r>
      <w:r w:rsidR="00181705"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была оказана адресная помощь в решении насущных вопросов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мелкий ремонт</w:t>
      </w:r>
      <w:r w:rsidR="00181705"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>, обеспечение дровами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углем, колка дров</w:t>
      </w:r>
      <w:r w:rsidR="00181705"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многое другое).  В преддверии Нового года для детей военнослужащих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поселка</w:t>
      </w:r>
      <w:r w:rsidR="00181705"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были организованы праздничные мероприятия с вручением новогодних подарков.  </w:t>
      </w:r>
    </w:p>
    <w:p w:rsidR="00181705" w:rsidRPr="00181705" w:rsidRDefault="00181705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>Ещё в 2022 год</w:t>
      </w:r>
      <w:r w:rsidR="003E71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районе был создан волонтёрский штаб по оказанию помощи мобилизованным гражданам. За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два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волонтёрами проведена колоссальная работа по сбору гуманитарной помощи, денежных средств, медикаментов, закупке необходимого оборудования и отправке гуманитарных </w:t>
      </w:r>
      <w:r w:rsidR="00F21733">
        <w:rPr>
          <w:rFonts w:ascii="Times New Roman" w:hAnsi="Times New Roman" w:cs="Times New Roman"/>
          <w:sz w:val="28"/>
          <w:szCs w:val="28"/>
          <w:shd w:val="clear" w:color="auto" w:fill="FFFFFF"/>
        </w:rPr>
        <w:t>грузов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81705" w:rsidRPr="00181705" w:rsidRDefault="00181705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территории поселения жители плетут сети, заготавливают продукты питания, заливают блиндажные свечи, собирают тёплые вещи и лекарства.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Благодарю всех жителей, предпринимателей, руководителей предприятий и организаций, кто помогает фронту, приближая нашу победу.</w:t>
      </w:r>
    </w:p>
    <w:p w:rsidR="00F21733" w:rsidRDefault="00181705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сожалению, ни одни боевые действия не обходятся без потерь. За время проведения специальной военной операции </w:t>
      </w:r>
      <w:r w:rsidR="00F21733">
        <w:rPr>
          <w:rFonts w:ascii="Times New Roman" w:hAnsi="Times New Roman" w:cs="Times New Roman"/>
          <w:sz w:val="28"/>
          <w:szCs w:val="28"/>
          <w:shd w:val="clear" w:color="auto" w:fill="FFFFFF"/>
        </w:rPr>
        <w:t>Тальменка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F2608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простил</w:t>
      </w:r>
      <w:r w:rsidR="00F21733" w:rsidRPr="003F2608">
        <w:rPr>
          <w:rFonts w:ascii="Times New Roman" w:hAnsi="Times New Roman" w:cs="Times New Roman"/>
          <w:sz w:val="28"/>
          <w:szCs w:val="28"/>
          <w:shd w:val="clear" w:color="auto" w:fill="FFFFFF"/>
        </w:rPr>
        <w:t>ась</w:t>
      </w:r>
      <w:r w:rsidRPr="003F26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="0095125D">
        <w:rPr>
          <w:rFonts w:ascii="Times New Roman" w:hAnsi="Times New Roman" w:cs="Times New Roman"/>
          <w:sz w:val="28"/>
          <w:szCs w:val="28"/>
          <w:shd w:val="clear" w:color="auto" w:fill="FFFFFF"/>
        </w:rPr>
        <w:t>девятью</w:t>
      </w:r>
      <w:r w:rsidRPr="003F26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защитниками нашей Родины</w:t>
      </w:r>
      <w:r w:rsidR="0095125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817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073AD" w:rsidRDefault="00D073AD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81705" w:rsidRPr="001C5C7D" w:rsidRDefault="00181705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C5C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Прошу почтить память наших земляков и всех погибших защитников Отечества минутой молчания.</w:t>
      </w:r>
    </w:p>
    <w:p w:rsidR="00F21733" w:rsidRDefault="00F21733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7CCE" w:rsidRDefault="00987CCE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CCE">
        <w:rPr>
          <w:rFonts w:ascii="Times New Roman" w:hAnsi="Times New Roman" w:cs="Times New Roman"/>
          <w:sz w:val="28"/>
          <w:szCs w:val="28"/>
          <w:shd w:val="clear" w:color="auto" w:fill="FFFFFF"/>
        </w:rPr>
        <w:t>Несмотря на временные трудности, основные приоритеты развития муниципалитета на сегодняшний день остаются незыблемыми: в свете происходящих в мире политических событий нам всем придётся приложить максимум усилий, чтобы сохранить экономическую стабильность, обеспечить выполнение социальных гарантий и рост качества жизни граждан.</w:t>
      </w:r>
    </w:p>
    <w:p w:rsidR="00987CCE" w:rsidRDefault="00987CCE" w:rsidP="00D07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7CCE" w:rsidRPr="00F27C64" w:rsidRDefault="00987CCE" w:rsidP="00D073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27C64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БЮДЖЕТ</w:t>
      </w:r>
    </w:p>
    <w:p w:rsidR="00987CCE" w:rsidRPr="00C50562" w:rsidRDefault="00987CCE" w:rsidP="00D073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C2796" w:rsidRDefault="00BB4AF9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8C2796" w:rsidRPr="00987CC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Г</w:t>
      </w:r>
      <w:r w:rsidRPr="00987CC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лавным финансовым инструментом для достижения стабильности социально-экономического развития поселения</w:t>
      </w:r>
      <w:r w:rsidR="008C2796" w:rsidRPr="00987CC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</w:t>
      </w:r>
      <w:r w:rsidRPr="00987CC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безусловно</w:t>
      </w:r>
      <w:r w:rsidR="008C2796" w:rsidRPr="00987CC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</w:t>
      </w:r>
      <w:r w:rsidRPr="00987CC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служит бюджет.</w:t>
      </w:r>
      <w:r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От того, насколько активно он пополняется, решаются текущие задачи, определяется судьба дал</w:t>
      </w:r>
      <w:r w:rsidR="0079214D"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ьнейшего развития нашего поселка. Формирование бюджета проводится в соответствии с Бюджетным кодексом, Положением о бюджетном процессе </w:t>
      </w:r>
      <w:r w:rsidR="00286199"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финансовом контроле в муниципальном образовании Тальменский поссовет</w:t>
      </w:r>
      <w:r w:rsidR="0079214D"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Исполнение бюджета осуществляется в течение года</w:t>
      </w:r>
      <w:r w:rsid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79214D"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каждый квартал </w:t>
      </w:r>
      <w:r w:rsid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отчет</w:t>
      </w:r>
      <w:r w:rsidR="0079214D"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 исполнении бюджет</w:t>
      </w:r>
      <w:r w:rsidR="00BC779F"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</w:t>
      </w:r>
      <w:r w:rsid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утвержда</w:t>
      </w:r>
      <w:r w:rsidR="00BC779F"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ется на сессиях </w:t>
      </w:r>
      <w:r w:rsid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BC779F"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овета депутатов Тальменского поссовета.</w:t>
      </w:r>
      <w:r w:rsidR="008C2796" w:rsidRPr="00C505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</w:t>
      </w:r>
    </w:p>
    <w:p w:rsidR="000744EE" w:rsidRDefault="00642F6C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  </w:t>
      </w:r>
      <w:r w:rsidR="009F52FE"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Бюджет муниципального образования Тальменский поссовет является ведущим звеном местных финансов. </w:t>
      </w:r>
      <w:r w:rsidR="000744EE"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</w:p>
    <w:p w:rsidR="00C97D0B" w:rsidRPr="001465B9" w:rsidRDefault="00C97D0B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</w:p>
    <w:p w:rsidR="00137A36" w:rsidRDefault="000744EE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  </w:t>
      </w:r>
      <w:r w:rsidR="00137A36"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Доходная часть бюджета формируется из налоговых и неналоговых доходов</w:t>
      </w:r>
      <w:r w:rsidR="00137A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 безвозмездных поступлений из других бюджетов бюджетной системы</w:t>
      </w:r>
      <w:r w:rsidR="00137A36"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и за 202</w:t>
      </w:r>
      <w:r w:rsidR="00137A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3</w:t>
      </w:r>
      <w:r w:rsidR="00137A36"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год исполнена в сумме </w:t>
      </w:r>
      <w:r w:rsidR="00137A36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149 329 218,08 рублей</w:t>
      </w:r>
      <w:r w:rsidR="00137A36"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что составляет </w:t>
      </w:r>
      <w:r w:rsidR="00137A36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94,4</w:t>
      </w:r>
      <w:r w:rsidR="00137A36"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%</w:t>
      </w:r>
      <w:r w:rsidR="00137A36"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к </w:t>
      </w:r>
      <w:r w:rsidR="00137A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уточненным бюджетным назначениям на 2023 год</w:t>
      </w:r>
      <w:r w:rsidR="00137A36"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.  </w:t>
      </w:r>
    </w:p>
    <w:p w:rsidR="00137A36" w:rsidRPr="001465B9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</w:p>
    <w:p w:rsidR="00137A36" w:rsidRPr="001465B9" w:rsidRDefault="00137A36" w:rsidP="00D07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shd w:val="clear" w:color="auto" w:fill="FFFFFF"/>
          <w:lang w:eastAsia="ru-RU"/>
        </w:rPr>
        <w:t>Налоговые доходы включают в себя:</w:t>
      </w:r>
    </w:p>
    <w:p w:rsidR="00137A36" w:rsidRPr="001465B9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- 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налог на доходы физических лиц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исполнен в сумме </w:t>
      </w:r>
      <w:r w:rsidRPr="004650F6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20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 </w:t>
      </w:r>
      <w:r w:rsidRPr="004650F6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167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Pr="004650F6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415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97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руб.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что составляет 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10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5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3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%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</w:t>
      </w:r>
    </w:p>
    <w:p w:rsidR="00137A36" w:rsidRPr="001465B9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- налог на имущество физических лиц 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исполнен в сумме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5 682 994,53 руб.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что составляет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94,2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%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</w:t>
      </w:r>
    </w:p>
    <w:p w:rsidR="00137A36" w:rsidRPr="001465B9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- земельный налог 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исполнен в сумме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11 999 477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77 руб.,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что составляет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80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3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%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.</w:t>
      </w:r>
    </w:p>
    <w:p w:rsidR="00137A36" w:rsidRPr="001465B9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</w:pPr>
    </w:p>
    <w:p w:rsidR="00137A36" w:rsidRPr="001465B9" w:rsidRDefault="00137A36" w:rsidP="00D07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shd w:val="clear" w:color="auto" w:fill="FFFFFF"/>
          <w:lang w:eastAsia="ru-RU"/>
        </w:rPr>
        <w:t>Неналоговые доходы включают в себя:</w:t>
      </w:r>
    </w:p>
    <w:p w:rsidR="00137A36" w:rsidRPr="001465B9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- 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аренда земли 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исполнена в сумме 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 536 350,23 руб.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что составляет 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99,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5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%.</w:t>
      </w:r>
    </w:p>
    <w:p w:rsidR="00137A36" w:rsidRPr="001465B9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- продажа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 и увеличение площади земельных участков, находящихся в муниципальной собственности,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исполнена в сумме 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 473 273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69 руб.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что составляет 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12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6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%.</w:t>
      </w:r>
    </w:p>
    <w:p w:rsidR="00137A36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- аренда имущества 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исполнена в сумме 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12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 66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0 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руб.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что составляет 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100,0%.</w:t>
      </w:r>
    </w:p>
    <w:p w:rsidR="00137A36" w:rsidRPr="001465B9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- инициативные платежи в рамках проекта поддержки местных инициатив (благоустройство кладбища) – 210 801,00 руб.</w:t>
      </w:r>
      <w:r w:rsidRPr="00FC00D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Pr="004650F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что составляет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 105,4%.</w:t>
      </w:r>
    </w:p>
    <w:p w:rsidR="00137A36" w:rsidRDefault="00137A36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- прочие неналоговые доходы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исполнены в сумме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303 363,19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что составляет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104,6</w:t>
      </w:r>
      <w:r w:rsidRPr="001465B9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 xml:space="preserve">%. </w:t>
      </w:r>
      <w:r w:rsidRPr="008F1A4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(13026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,00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руб. 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возмещение ущерба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за поврежденные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электроопоры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по ул. Промышленная, 406,99 руб. – оплата неустойки за нарушение условий контракта с ООО «СТРОЙНАДЗОР», 289 930,20 руб. -  возмещение убытков вследствие нарушения условий договора аренды спецтехники ООО «УК КЖКХ»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).</w:t>
      </w:r>
    </w:p>
    <w:p w:rsidR="00286199" w:rsidRPr="001465B9" w:rsidRDefault="00286199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</w:pPr>
    </w:p>
    <w:p w:rsidR="00CE4137" w:rsidRDefault="00C97D0B" w:rsidP="00D07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shd w:val="clear" w:color="auto" w:fill="FFFFFF"/>
          <w:lang w:eastAsia="ru-RU"/>
        </w:rPr>
        <w:lastRenderedPageBreak/>
        <w:t>Безвозмездные поступления из других бюджетов бюджетной системы</w:t>
      </w:r>
      <w:r w:rsidRPr="001465B9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shd w:val="clear" w:color="auto" w:fill="FFFFFF"/>
          <w:lang w:eastAsia="ru-RU"/>
        </w:rPr>
        <w:t xml:space="preserve"> включают в себя:</w:t>
      </w:r>
    </w:p>
    <w:p w:rsidR="00C97D0B" w:rsidRDefault="00C97D0B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C97D0B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- дотация на выравнивание бюджетной обеспеченности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в сумме </w:t>
      </w:r>
      <w:r w:rsidRPr="00C97D0B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1 679 600,00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руб.,</w:t>
      </w:r>
    </w:p>
    <w:p w:rsidR="00C97D0B" w:rsidRDefault="00C97D0B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- </w:t>
      </w:r>
      <w:r w:rsidRPr="00C97D0B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субсидии бюджетам бюджетной системы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в сумме </w:t>
      </w:r>
      <w:r w:rsidRPr="00C97D0B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6 274 995,72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руб.,</w:t>
      </w:r>
    </w:p>
    <w:p w:rsidR="00C97D0B" w:rsidRDefault="00C97D0B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- </w:t>
      </w:r>
      <w:r w:rsidRPr="00C97D0B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иные межбюджетные трансферты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в сумме </w:t>
      </w:r>
      <w:r w:rsidRPr="00C97D0B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99 040 773,48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руб.</w:t>
      </w:r>
    </w:p>
    <w:p w:rsidR="00C97D0B" w:rsidRDefault="00C97D0B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</w:p>
    <w:p w:rsidR="00C97D0B" w:rsidRDefault="00F21733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А</w:t>
      </w:r>
      <w:r w:rsidR="00C97D0B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ей Тальменского поссовета в рамках заключенного соглашения о взаимодействии с налоговой инспекцией </w:t>
      </w:r>
      <w:r w:rsidR="00C97D0B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ведется постоянная работа с населением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и предпринимательским сообществом поселения по уменьшению суммы налоговой задолженности</w:t>
      </w:r>
      <w:r w:rsidR="00E50D1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информированию налогоплательщиков о необходимости своевременной уплаты налогов. </w:t>
      </w:r>
    </w:p>
    <w:p w:rsidR="00E50D12" w:rsidRPr="00C97D0B" w:rsidRDefault="00E50D12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В течение 2023 года специалистами Администрации проводилась работа по уменьшению суммы задолженности по аренде земельных участков. В результате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претензионно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-исковой работы в бюджет муниципалитета</w:t>
      </w:r>
      <w:r w:rsidR="000C726B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поступили денежные средства </w:t>
      </w:r>
      <w:r w:rsidR="000C726B" w:rsidRPr="0036163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 сумме</w:t>
      </w:r>
      <w:r w:rsidR="0036163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248 306,41 руб.</w:t>
      </w:r>
    </w:p>
    <w:p w:rsidR="00F21733" w:rsidRDefault="007711B0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C279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</w:t>
      </w:r>
    </w:p>
    <w:p w:rsidR="008C2796" w:rsidRPr="008C2796" w:rsidRDefault="00E50D12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00AA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Расходная часть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</w:t>
      </w:r>
      <w:r w:rsidR="008C2796" w:rsidRPr="008C2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дминистрации Тальменского поссове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 за 2023</w:t>
      </w:r>
      <w:r w:rsidR="000C72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</w:t>
      </w:r>
      <w:r w:rsidR="000C72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была направлена на </w:t>
      </w:r>
      <w:r w:rsidR="008C2796" w:rsidRPr="008C27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финансовое обеспечение задач и функций местного самоуправления и была </w:t>
      </w:r>
      <w:r w:rsidR="008C2796" w:rsidRPr="008C2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исполнена в сумме </w:t>
      </w:r>
      <w:r w:rsidR="008C2796" w:rsidRPr="008C279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150 271 993,48</w:t>
      </w:r>
      <w:r w:rsidR="000C726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руб</w:t>
      </w:r>
      <w:r w:rsidR="008C2796" w:rsidRPr="008C27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8C2796" w:rsidRPr="008C2796" w:rsidRDefault="008C2796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2796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    </w:t>
      </w:r>
      <w:r w:rsidRPr="008C27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Основные направления  бюджетных ассигнований распределились следующим образом:</w:t>
      </w:r>
    </w:p>
    <w:p w:rsidR="008C2796" w:rsidRPr="008C2796" w:rsidRDefault="008C2796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C27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общегосударственные вопросы – 13 798 525,72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руб.,</w:t>
      </w:r>
    </w:p>
    <w:p w:rsidR="008C2796" w:rsidRPr="008C2796" w:rsidRDefault="008C2796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национальная безопасность и правоохранительная деятельность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- 429 213,10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руб.,</w:t>
      </w:r>
    </w:p>
    <w:p w:rsidR="008C2796" w:rsidRPr="008C2796" w:rsidRDefault="008C2796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национальная экономика</w:t>
      </w:r>
      <w:r w:rsidR="00B23B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</w:t>
      </w:r>
      <w:r w:rsidR="00B23B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100 795 865,51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руб.,</w:t>
      </w:r>
    </w:p>
    <w:p w:rsidR="008C2796" w:rsidRPr="008C2796" w:rsidRDefault="008C2796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</w:t>
      </w:r>
      <w:r w:rsidR="00B23B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жилищно-коммунальное хозяйство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- 25 895 226,91 (</w:t>
      </w:r>
      <w:r w:rsidRPr="008C27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содержание кладбища, расходы по муниципальному заданию МБУ «Тальменское предприятие по благоустройству и развитию», уличное освещение, расходы</w:t>
      </w:r>
      <w:r w:rsidR="000C72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8C27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направленные на реализацию проектов и пр.)</w:t>
      </w:r>
    </w:p>
    <w:p w:rsidR="008C2796" w:rsidRPr="008C2796" w:rsidRDefault="008C2796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расходы по благоустройству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- 9 276 465,47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руб.,</w:t>
      </w:r>
    </w:p>
    <w:p w:rsidR="008C2796" w:rsidRPr="008C2796" w:rsidRDefault="008C2796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социальная политика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- 206 792,24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руб.,</w:t>
      </w:r>
    </w:p>
    <w:p w:rsidR="008C2796" w:rsidRPr="008C2796" w:rsidRDefault="008C2796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физическая культура и спорт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8C27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- 322 947,80</w:t>
      </w:r>
      <w:r w:rsidR="000C72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руб.</w:t>
      </w:r>
    </w:p>
    <w:p w:rsidR="00687FAE" w:rsidRPr="001465B9" w:rsidRDefault="00687FAE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B3A4F" w:rsidRPr="00F27C64" w:rsidRDefault="000C726B" w:rsidP="00D07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</w:pPr>
      <w:r w:rsidRPr="00F27C64"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eastAsia="ru-RU"/>
        </w:rPr>
        <w:t>БЛАГОУСТРОЙСТВО</w:t>
      </w:r>
    </w:p>
    <w:p w:rsidR="000C726B" w:rsidRPr="001465B9" w:rsidRDefault="000C726B" w:rsidP="00D07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97CCA" w:rsidRDefault="00897CCA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465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Одним из основных и приоритетных направлений </w:t>
      </w:r>
      <w:r w:rsidR="00912E2B" w:rsidRPr="001465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работе Администрации Тальменского поссовета является благоустройство.</w:t>
      </w:r>
    </w:p>
    <w:p w:rsidR="000C726B" w:rsidRPr="000C726B" w:rsidRDefault="000C726B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B9">
        <w:rPr>
          <w:rFonts w:ascii="Times New Roman" w:hAnsi="Times New Roman" w:cs="Times New Roman"/>
          <w:sz w:val="28"/>
          <w:szCs w:val="28"/>
        </w:rPr>
        <w:t>Созданию комфортных условий для повседневной жизни и отдыха людей нашего поселка уделяется огромное внимание. Это не только участие в программах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65B9">
        <w:rPr>
          <w:rFonts w:ascii="Times New Roman" w:hAnsi="Times New Roman" w:cs="Times New Roman"/>
          <w:sz w:val="28"/>
          <w:szCs w:val="28"/>
        </w:rPr>
        <w:t xml:space="preserve"> которые дают возможность расширить круг новых зон отдыха, но также и высадка цветов стала для нас уже хорошей и доброй традицией. Ежегодно высаживается около 14 000 цветов на центральной площади, </w:t>
      </w:r>
      <w:r>
        <w:rPr>
          <w:rFonts w:ascii="Times New Roman" w:hAnsi="Times New Roman" w:cs="Times New Roman"/>
          <w:sz w:val="28"/>
          <w:szCs w:val="28"/>
        </w:rPr>
        <w:t>а также на иных общественных территориях Тальменки</w:t>
      </w:r>
      <w:r w:rsidRPr="001465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726B" w:rsidRDefault="000C726B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26B">
        <w:rPr>
          <w:rFonts w:ascii="Times New Roman" w:hAnsi="Times New Roman" w:cs="Times New Roman"/>
          <w:sz w:val="28"/>
          <w:szCs w:val="28"/>
        </w:rPr>
        <w:t>Огромный вклад в развитие внешнего облика поселка, создание комфортной, эстетической среды, способствующей благоприятному проживанию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726B">
        <w:rPr>
          <w:rFonts w:ascii="Times New Roman" w:hAnsi="Times New Roman" w:cs="Times New Roman"/>
          <w:sz w:val="28"/>
          <w:szCs w:val="28"/>
        </w:rPr>
        <w:t xml:space="preserve"> вносит участие Администрации Тальменского поссовета в</w:t>
      </w:r>
      <w:r>
        <w:rPr>
          <w:rFonts w:ascii="Times New Roman" w:hAnsi="Times New Roman" w:cs="Times New Roman"/>
          <w:sz w:val="28"/>
          <w:szCs w:val="28"/>
        </w:rPr>
        <w:t xml:space="preserve"> национальных проектах,</w:t>
      </w:r>
      <w:r w:rsidRPr="000C726B">
        <w:rPr>
          <w:rFonts w:ascii="Times New Roman" w:hAnsi="Times New Roman" w:cs="Times New Roman"/>
          <w:sz w:val="28"/>
          <w:szCs w:val="28"/>
        </w:rPr>
        <w:t xml:space="preserve"> краевых и муниципальных программах.</w:t>
      </w:r>
    </w:p>
    <w:p w:rsidR="00E04C51" w:rsidRPr="000C726B" w:rsidRDefault="00E04C51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26B" w:rsidRPr="000C726B" w:rsidRDefault="00C014A0" w:rsidP="00D073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Программа «</w:t>
      </w:r>
      <w:r w:rsidR="000C726B" w:rsidRPr="000C726B">
        <w:rPr>
          <w:rFonts w:ascii="Times New Roman" w:eastAsia="Calibri" w:hAnsi="Times New Roman" w:cs="Times New Roman"/>
          <w:b/>
          <w:sz w:val="28"/>
          <w:szCs w:val="28"/>
        </w:rPr>
        <w:t>Комплексное развитие сельских территорий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C726B" w:rsidRPr="000C726B" w:rsidRDefault="000C726B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C726B">
        <w:rPr>
          <w:rFonts w:ascii="Times New Roman" w:eastAsia="Calibri" w:hAnsi="Times New Roman" w:cs="Times New Roman"/>
          <w:color w:val="0D0D0D"/>
          <w:sz w:val="28"/>
          <w:szCs w:val="28"/>
        </w:rPr>
        <w:t>В рамках реализации государственной программы Алтайского края «Комплексное развитие сельских территорий» в 2023 году реализован проект «Устройство универсальной спортивной площадки».</w:t>
      </w:r>
    </w:p>
    <w:p w:rsidR="000C726B" w:rsidRPr="000C726B" w:rsidRDefault="000C726B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6B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0C726B">
        <w:rPr>
          <w:rFonts w:ascii="Times New Roman" w:eastAsia="Calibri" w:hAnsi="Times New Roman" w:cs="Times New Roman"/>
          <w:sz w:val="28"/>
          <w:szCs w:val="28"/>
        </w:rPr>
        <w:t>Универсальная спортивная площадка включает в себя все необходимое для активного отдыха и физического развития не только детей, но и взрослых: оборудование для игры в футбол, баскетбол, волейбол. Спортивная площадка оснащена оборудованием, необходимым для спортивных игр на открытом воздухе. На поверхность спортивной площадки уложено наливное покрытие из резиновой крошки, обеспечивающее безопасность людей во время занятий спортом. </w:t>
      </w:r>
    </w:p>
    <w:p w:rsidR="000C726B" w:rsidRPr="000C726B" w:rsidRDefault="000C726B" w:rsidP="00D073AD">
      <w:pPr>
        <w:tabs>
          <w:tab w:val="left" w:pos="2925"/>
          <w:tab w:val="center" w:pos="485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6B">
        <w:rPr>
          <w:rFonts w:ascii="Times New Roman" w:eastAsia="Calibri" w:hAnsi="Times New Roman" w:cs="Times New Roman"/>
          <w:sz w:val="28"/>
          <w:szCs w:val="28"/>
        </w:rPr>
        <w:t>В рамках реализации проекта «устройство универсальной спортивной площадки» проведены работы:</w:t>
      </w:r>
    </w:p>
    <w:p w:rsidR="000C726B" w:rsidRPr="000C726B" w:rsidRDefault="000C726B" w:rsidP="00D073AD">
      <w:pPr>
        <w:numPr>
          <w:ilvl w:val="0"/>
          <w:numId w:val="3"/>
        </w:numPr>
        <w:tabs>
          <w:tab w:val="left" w:pos="2925"/>
          <w:tab w:val="center" w:pos="485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6B">
        <w:rPr>
          <w:rFonts w:ascii="Times New Roman" w:eastAsia="Calibri" w:hAnsi="Times New Roman" w:cs="Times New Roman"/>
          <w:sz w:val="28"/>
          <w:szCs w:val="28"/>
        </w:rPr>
        <w:t>устройство бесшовного покрытия из резиновой крошки;</w:t>
      </w:r>
    </w:p>
    <w:p w:rsidR="000C726B" w:rsidRPr="000C726B" w:rsidRDefault="000C726B" w:rsidP="00D073AD">
      <w:pPr>
        <w:numPr>
          <w:ilvl w:val="0"/>
          <w:numId w:val="3"/>
        </w:numPr>
        <w:tabs>
          <w:tab w:val="left" w:pos="2925"/>
          <w:tab w:val="center" w:pos="485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6B">
        <w:rPr>
          <w:rFonts w:ascii="Times New Roman" w:eastAsia="Calibri" w:hAnsi="Times New Roman" w:cs="Times New Roman"/>
          <w:sz w:val="28"/>
          <w:szCs w:val="28"/>
        </w:rPr>
        <w:t xml:space="preserve">установка ограждения; </w:t>
      </w:r>
    </w:p>
    <w:p w:rsidR="000C726B" w:rsidRPr="000C726B" w:rsidRDefault="000C726B" w:rsidP="00D073AD">
      <w:pPr>
        <w:numPr>
          <w:ilvl w:val="0"/>
          <w:numId w:val="3"/>
        </w:numPr>
        <w:tabs>
          <w:tab w:val="left" w:pos="2925"/>
          <w:tab w:val="center" w:pos="485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6B">
        <w:rPr>
          <w:rFonts w:ascii="Times New Roman" w:eastAsia="Calibri" w:hAnsi="Times New Roman" w:cs="Times New Roman"/>
          <w:sz w:val="28"/>
          <w:szCs w:val="28"/>
        </w:rPr>
        <w:t xml:space="preserve">установка ворот; </w:t>
      </w:r>
    </w:p>
    <w:p w:rsidR="000C726B" w:rsidRPr="000C726B" w:rsidRDefault="000C726B" w:rsidP="00D073AD">
      <w:pPr>
        <w:numPr>
          <w:ilvl w:val="0"/>
          <w:numId w:val="3"/>
        </w:numPr>
        <w:tabs>
          <w:tab w:val="left" w:pos="2925"/>
          <w:tab w:val="center" w:pos="485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6B">
        <w:rPr>
          <w:rFonts w:ascii="Times New Roman" w:eastAsia="Calibri" w:hAnsi="Times New Roman" w:cs="Times New Roman"/>
          <w:sz w:val="28"/>
          <w:szCs w:val="28"/>
        </w:rPr>
        <w:t xml:space="preserve">установка калитки; </w:t>
      </w:r>
    </w:p>
    <w:p w:rsidR="000C726B" w:rsidRPr="000C726B" w:rsidRDefault="000C726B" w:rsidP="00D073AD">
      <w:pPr>
        <w:numPr>
          <w:ilvl w:val="0"/>
          <w:numId w:val="3"/>
        </w:numPr>
        <w:tabs>
          <w:tab w:val="left" w:pos="2925"/>
          <w:tab w:val="center" w:pos="485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6B">
        <w:rPr>
          <w:rFonts w:ascii="Times New Roman" w:eastAsia="Calibri" w:hAnsi="Times New Roman" w:cs="Times New Roman"/>
          <w:sz w:val="28"/>
          <w:szCs w:val="28"/>
        </w:rPr>
        <w:t xml:space="preserve">установка ворот для мини-футбола;  </w:t>
      </w:r>
    </w:p>
    <w:p w:rsidR="000C726B" w:rsidRPr="000C726B" w:rsidRDefault="000C726B" w:rsidP="00D073AD">
      <w:pPr>
        <w:numPr>
          <w:ilvl w:val="0"/>
          <w:numId w:val="3"/>
        </w:numPr>
        <w:tabs>
          <w:tab w:val="left" w:pos="2925"/>
          <w:tab w:val="center" w:pos="485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6B">
        <w:rPr>
          <w:rFonts w:ascii="Times New Roman" w:eastAsia="Calibri" w:hAnsi="Times New Roman" w:cs="Times New Roman"/>
          <w:sz w:val="28"/>
          <w:szCs w:val="28"/>
        </w:rPr>
        <w:t>установка волейбольных и баскетбольных стоек.</w:t>
      </w:r>
    </w:p>
    <w:p w:rsidR="000C726B" w:rsidRDefault="000C726B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C726B">
        <w:rPr>
          <w:rFonts w:ascii="Times New Roman" w:eastAsia="Calibri" w:hAnsi="Times New Roman" w:cs="Times New Roman"/>
          <w:sz w:val="28"/>
          <w:szCs w:val="28"/>
        </w:rPr>
        <w:t>Работы на данном объекте выполняла подрядная организация ООО «</w:t>
      </w:r>
      <w:proofErr w:type="spellStart"/>
      <w:r w:rsidRPr="000C726B">
        <w:rPr>
          <w:rFonts w:ascii="Times New Roman" w:eastAsia="Calibri" w:hAnsi="Times New Roman" w:cs="Times New Roman"/>
          <w:sz w:val="28"/>
          <w:szCs w:val="28"/>
        </w:rPr>
        <w:t>Стройпрофи</w:t>
      </w:r>
      <w:proofErr w:type="spellEnd"/>
      <w:r w:rsidRPr="000C726B">
        <w:rPr>
          <w:rFonts w:ascii="Times New Roman" w:eastAsia="Calibri" w:hAnsi="Times New Roman" w:cs="Times New Roman"/>
          <w:sz w:val="28"/>
          <w:szCs w:val="28"/>
        </w:rPr>
        <w:t xml:space="preserve">». Стоимость реализации проекта </w:t>
      </w:r>
      <w:r w:rsidRPr="000C726B">
        <w:rPr>
          <w:rFonts w:ascii="Times New Roman" w:eastAsia="Calibri" w:hAnsi="Times New Roman" w:cs="Times New Roman"/>
          <w:b/>
          <w:sz w:val="28"/>
          <w:szCs w:val="28"/>
        </w:rPr>
        <w:t>3 212 128,00 руб</w:t>
      </w:r>
      <w:r w:rsidRPr="000C726B">
        <w:rPr>
          <w:rFonts w:ascii="Times New Roman" w:eastAsia="Calibri" w:hAnsi="Times New Roman" w:cs="Times New Roman"/>
          <w:sz w:val="28"/>
          <w:szCs w:val="28"/>
        </w:rPr>
        <w:t>. Работы в рамках данного проекта завершены 31 августа.</w:t>
      </w:r>
    </w:p>
    <w:p w:rsidR="000C726B" w:rsidRDefault="000C726B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25363" w:rsidRPr="001465B9" w:rsidRDefault="00A25363" w:rsidP="00D073AD">
      <w:pPr>
        <w:tabs>
          <w:tab w:val="left" w:pos="38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5B9">
        <w:rPr>
          <w:rFonts w:ascii="Times New Roman" w:hAnsi="Times New Roman" w:cs="Times New Roman"/>
          <w:b/>
          <w:sz w:val="28"/>
          <w:szCs w:val="28"/>
        </w:rPr>
        <w:t xml:space="preserve">Программа «Формирование </w:t>
      </w:r>
      <w:r>
        <w:rPr>
          <w:rFonts w:ascii="Times New Roman" w:hAnsi="Times New Roman" w:cs="Times New Roman"/>
          <w:b/>
          <w:sz w:val="28"/>
          <w:szCs w:val="28"/>
        </w:rPr>
        <w:t>комфортной</w:t>
      </w:r>
      <w:r w:rsidRPr="001465B9">
        <w:rPr>
          <w:rFonts w:ascii="Times New Roman" w:hAnsi="Times New Roman" w:cs="Times New Roman"/>
          <w:b/>
          <w:sz w:val="28"/>
          <w:szCs w:val="28"/>
        </w:rPr>
        <w:t xml:space="preserve"> городской среды»</w:t>
      </w:r>
    </w:p>
    <w:p w:rsid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A25363" w:rsidRP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 2023 году в рамках программы «Формирование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комфортной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городской среды»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национального проекта «Жилье и городская среда»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реализован проект «Благоустройство Парка Победы» ул. Куйбышева 94б. </w:t>
      </w:r>
    </w:p>
    <w:p w:rsidR="00A25363" w:rsidRP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 рамках данного проекта выполнены работы:</w:t>
      </w:r>
    </w:p>
    <w:p w:rsidR="00A25363" w:rsidRP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устройство дорожек из тротуарной плитки;</w:t>
      </w:r>
    </w:p>
    <w:p w:rsidR="00A25363" w:rsidRP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устройство резинового покрытия (основание площадки);</w:t>
      </w:r>
    </w:p>
    <w:p w:rsidR="00A25363" w:rsidRP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установка детского игрового оборудования (карусель, горка, качели, лаз);</w:t>
      </w:r>
    </w:p>
    <w:p w:rsidR="00A25363" w:rsidRP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устройство наружного освещения территорий общего пользования с установкой опор освещения, установкой светодиодных светильников; </w:t>
      </w:r>
    </w:p>
    <w:p w:rsidR="00A25363" w:rsidRP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озеленение территорий, которое включает в себя: посадку, кустарников, газонов, деревьев (елей);</w:t>
      </w:r>
    </w:p>
    <w:p w:rsidR="00A25363" w:rsidRP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установка скамеек и урн для сбора мусора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</w:p>
    <w:p w:rsidR="00A25363" w:rsidRPr="00A25363" w:rsidRDefault="00A25363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Общая стоимость реализации проекта составила – </w:t>
      </w:r>
      <w:r w:rsidRPr="00A25363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3 048 852,69 руб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.:</w:t>
      </w:r>
    </w:p>
    <w:p w:rsidR="00A25363" w:rsidRPr="00A25363" w:rsidRDefault="009E3981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Основным подрядчиком являлось ООО «Красный Кит». Работы по 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изготовлени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ю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и установ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ке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детской беседки-паровоз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, уличных скамеек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выполнялись ИП </w:t>
      </w:r>
      <w:proofErr w:type="spellStart"/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Чепрасовой</w:t>
      </w:r>
      <w:proofErr w:type="spellEnd"/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Анастасией Владимировной. У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стройство декоративного освещения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выполнял </w:t>
      </w:r>
      <w:r w:rsidR="00A25363"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ИП Хмелев Константин Юрьевич.</w:t>
      </w:r>
    </w:p>
    <w:p w:rsidR="00A25363" w:rsidRPr="001465B9" w:rsidRDefault="00A25363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Работы по благоустройству проводились с 24 мая по 31 августа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2023 года</w:t>
      </w:r>
      <w:r w:rsidRPr="00A2536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</w:p>
    <w:p w:rsidR="000C726B" w:rsidRDefault="000C726B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014A0" w:rsidRDefault="00C014A0" w:rsidP="00D073A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Проект поддержки местных инициатив</w:t>
      </w:r>
    </w:p>
    <w:p w:rsid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Проект поддержки местных инициатив (ППМИ) сегодня является наиболее распространенной практикой инициативного бюджетирования в России. Главной его 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целью является вовлечение граждан в решение вопросов местного значения, в развитие общественной инфраструктуры своей малой родины. Участвуя в данном проекте, жители непосредственно определяют направления расходования бюджетных средств, </w:t>
      </w:r>
      <w:proofErr w:type="spellStart"/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софинансируют</w:t>
      </w:r>
      <w:proofErr w:type="spellEnd"/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выбранные объекты, вправе контролировать выполнение работ.</w:t>
      </w:r>
    </w:p>
    <w:p w:rsidR="00C014A0" w:rsidRP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2023 году в рамках проекта поддержки местных инициатив на территории р.п. Тальменка реализован проект «Благоустройство кладбища».</w:t>
      </w:r>
    </w:p>
    <w:p w:rsidR="00C014A0" w:rsidRP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данного проекта проведены работы:</w:t>
      </w:r>
    </w:p>
    <w:p w:rsidR="00C014A0" w:rsidRP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отсыпка 875 м дорог;</w:t>
      </w:r>
    </w:p>
    <w:p w:rsidR="00C014A0" w:rsidRP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устройство 8 площадок под мусор;</w:t>
      </w:r>
    </w:p>
    <w:p w:rsidR="00C014A0" w:rsidRP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установка 8 указателей.</w:t>
      </w:r>
    </w:p>
    <w:p w:rsidR="00C014A0" w:rsidRP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Стоимость реализации проекта составила </w:t>
      </w:r>
      <w:r w:rsidRPr="00C014A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1 799 999,72 руб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C014A0" w:rsidRPr="00C014A0" w:rsidRDefault="00205D1F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Основным подрядчиком являлось </w:t>
      </w:r>
      <w:r w:rsidR="00C014A0"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ООО «Барнаульская городская строительная компания -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014A0"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1 150 347,92 руб.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Щебень приобретался у 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ИП </w:t>
      </w:r>
      <w:proofErr w:type="spellStart"/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Чепрасова</w:t>
      </w:r>
      <w:proofErr w:type="spellEnd"/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Анастасия Владимировна (306 006,60 руб.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у 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ООО</w:t>
      </w:r>
      <w:proofErr w:type="gramEnd"/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«Грант» (343 645,20 руб.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</w:p>
    <w:p w:rsidR="00C014A0" w:rsidRP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Работы по благоустройству территории были завершены 31 октября 2023 года.</w:t>
      </w:r>
    </w:p>
    <w:p w:rsidR="00205D1F" w:rsidRDefault="00205D1F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25363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Обязательным условием участия в проекте является долевое участие жителей поселка и юридических лиц.  Благодаря неравнодушным жителям поселка удалось собрать </w:t>
      </w:r>
      <w:r w:rsidR="007A12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необходимую сумму</w:t>
      </w:r>
      <w:r w:rsidRPr="007A12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 населения и 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предпринимателей.</w:t>
      </w:r>
    </w:p>
    <w:p w:rsid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ыражаем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громную благодарность жителям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предпринимательскому сообществу</w:t>
      </w:r>
      <w:r w:rsidRPr="00C014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р.п. Тальменка за поддержку, активное участие в сборе денежных средств, необходимых для реализации проекта поддержки местных инициатив.</w:t>
      </w:r>
    </w:p>
    <w:p w:rsidR="00C014A0" w:rsidRDefault="00C014A0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F1609" w:rsidRDefault="004F1609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в центральном парке рядом с новой благоустроенной территорией были установлены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топиарии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«Медведи».</w:t>
      </w:r>
    </w:p>
    <w:p w:rsidR="00FF6AB2" w:rsidRDefault="00FF6AB2" w:rsidP="00D073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F6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сожалению, благоустроенные общественные территории недолго остаются в изначальном состоянии. Несмотря на многократные обращения к жителям поселка объектам благоустройства регулярно наносится ущерб – ломаются фонари, скамейки и другие малые архитектурные формы,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дорожные знаки, </w:t>
      </w:r>
      <w:r w:rsidRPr="00FF6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происходят кражи металлических элементов благоустройства. В выявлении правонарушителей большое подспорье оказывают установленные системы видеонаблюдения, обращения в социальные сети, а также работа Добровольной народной дружины. </w:t>
      </w:r>
    </w:p>
    <w:p w:rsidR="00A25363" w:rsidRDefault="00A25363" w:rsidP="00D073AD">
      <w:pPr>
        <w:tabs>
          <w:tab w:val="left" w:pos="38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июне 2023 года был объявлен </w:t>
      </w:r>
      <w:r w:rsidRPr="00C014A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смотр-конкурс по благоустройству</w:t>
      </w: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санитарному состоянию прилегающих территорий. Итоги конкурса были подведены в сентябре 2023 года, победителям вручены дипломы и денежные призы: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Номинация «Двор образцового порядка»</w:t>
      </w:r>
      <w:r w:rsidR="00E04C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04C51"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среди владельцев и жителей многоквартирных домов</w:t>
      </w:r>
      <w:r w:rsidR="00E04C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 место – Буданова, 9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 место – Залесовская, 31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 место – Буданова, 7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Номинация «Дом образцового порядка»</w:t>
      </w:r>
      <w:r w:rsidR="004F1609"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среди владельцев и жителей частных жилых домов</w:t>
      </w:r>
      <w:r w:rsid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 место – Щеголевы Альбина Александровна и Геннадий Ильич (ул. Громова, 65)</w:t>
      </w:r>
      <w:r w:rsidR="004F1609"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у</w:t>
      </w:r>
      <w:r w:rsidR="004F1609"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ютный двор с разнообразием цветов и элементов ландшафтного дизайна</w:t>
      </w:r>
      <w:r w:rsid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2 место – Белых Виталий Сергеевич (ул. Ленинградская, 13)</w:t>
      </w:r>
      <w:r w:rsidR="004F1609"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к</w:t>
      </w:r>
      <w:r w:rsidR="004F1609"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аждый уголок в этом дворе сделан с большой любовью. А то, что этот двор благоустроил мужчина радует взор вдвойне</w:t>
      </w:r>
      <w:r w:rsid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 место – </w:t>
      </w:r>
      <w:proofErr w:type="spellStart"/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Мураткины</w:t>
      </w:r>
      <w:proofErr w:type="spellEnd"/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Татьяна Григорьевна и Анатолий Павлович (ул. Кирова, 38</w:t>
      </w:r>
      <w:r w:rsidR="004F1609"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к</w:t>
      </w:r>
      <w:r w:rsidR="004F1609"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аждый </w:t>
      </w:r>
      <w:r w:rsid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элемент</w:t>
      </w:r>
      <w:r w:rsidR="004F1609"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этого двора продуман до мелочей. Одна территория сочетает в себе и игровую зону, и место отдыха</w:t>
      </w:r>
      <w:r w:rsid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Номинация «Лучшая организация по благоустройству на подведомственной территории среди предприятий, организаций, учреждений»</w:t>
      </w:r>
      <w:r w:rsidR="00E04C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 место – МКДОУ «Тальменский детский сад №9»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 место – структурное подразделение МБОУ «</w:t>
      </w:r>
      <w:proofErr w:type="spellStart"/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Тальменская</w:t>
      </w:r>
      <w:proofErr w:type="spellEnd"/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СОШ №3» детский сад «Маленькая страна»</w:t>
      </w:r>
    </w:p>
    <w:p w:rsidR="00FF6AB2" w:rsidRPr="00C014A0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 место - Кафе-магазин «Лакомка» ИП Швец Данил Сергеевич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E04C51" w:rsidRDefault="00E04C51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F16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Остальные участники конкурса получили благодарственные письма.</w:t>
      </w:r>
    </w:p>
    <w:p w:rsidR="00FF6AB2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1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планах 2024 года – привлечь жителей поселка и предпринимательское сообщество поселка к более активному участию в смотре-конкурсе по благоустройству и летнему оформлению прилегающих территорий.</w:t>
      </w:r>
    </w:p>
    <w:p w:rsidR="004F1609" w:rsidRPr="004F1609" w:rsidRDefault="004F1609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F6AB2" w:rsidRPr="001A2DE7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Коллектив Администрации Тальменского поссовета в течение 202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года активно принимал участие в субботниках и мероприятиях по благоустройству родного поселка. Так,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26 мая 2023 года 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проводил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ся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общепоселковы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субботник, посвященны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уборке несанкционированных свалок на территории старого кладбища. Жители Тальменки, пусть и в небольшом количестве, депутаты поссовета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также приняли участие в данном мероприятии. Однако, это лишь небольшая часть мусора, оставленного жителями поселка в несанкционированных местах.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Несмотря на то, что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территории кладбища установлены информационные стенды о запрете несанкционированных свалок и таблички-указатели в местах разрешенного складирования мусора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несознательные граждане продолжают оставлять мусор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FF6AB2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Кроме того, </w:t>
      </w:r>
      <w:r w:rsidR="00F0692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29 апреля 2023 года 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коллектив Администрации Тальменского поссовета</w:t>
      </w:r>
      <w:r w:rsidR="00F0692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совместно с волонтерскими отрядами и Советом ветеранов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участвовал в субботник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санитарной уборе парка</w:t>
      </w:r>
      <w:r w:rsidR="00F0692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Победы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FF6AB2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F6AB2" w:rsidRDefault="00FF6AB2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F6A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Проблема благоустройства – это не только финансы, но и человеческий фактор. Любой человек, приезжающий в наш поселок, прежде всего, обращает внимание на чистоту и порядок, состояние дорог, освещение и общий вид, казалось бы, мы все любим свои поселок и хотим, чтобы в нем было лучше и чище, но, к сожалению, у каждого человек свои понятия для решения данных вопросов. Кто-то борется за чистоту и порядок, вкладывая свой труд и средства, а кто-то его вовсе и не ценит. К сожалению, отдельных жителей приходится очень долго убеждать в том, что Правила благоустройства</w:t>
      </w:r>
      <w:r w:rsidR="00D073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утвержденные</w:t>
      </w:r>
      <w:r w:rsidRPr="00FF6A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073AD" w:rsidRPr="00FF6A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решением Совета депутатов №180 от 20.12.2020</w:t>
      </w:r>
      <w:r w:rsidR="00D073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073AD" w:rsidRPr="00FF6A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г.</w:t>
      </w:r>
      <w:r w:rsidR="00D073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FF6A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необходимо соблюдать каждому. </w:t>
      </w:r>
    </w:p>
    <w:p w:rsidR="00FF6AB2" w:rsidRDefault="00FF6AB2" w:rsidP="00D073AD">
      <w:pPr>
        <w:tabs>
          <w:tab w:val="left" w:pos="38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566B" w:rsidRPr="00E04C51" w:rsidRDefault="00E04C51" w:rsidP="00D073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C51">
        <w:rPr>
          <w:rFonts w:ascii="Times New Roman" w:hAnsi="Times New Roman" w:cs="Times New Roman"/>
          <w:b/>
          <w:sz w:val="28"/>
          <w:szCs w:val="28"/>
        </w:rPr>
        <w:t>Уличное освещение</w:t>
      </w:r>
    </w:p>
    <w:p w:rsidR="00A25363" w:rsidRPr="001465B9" w:rsidRDefault="0081566B" w:rsidP="00D07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5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6123" w:rsidRPr="001465B9" w:rsidRDefault="007E2B24" w:rsidP="00D073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C7D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по поселку действует </w:t>
      </w:r>
      <w:r w:rsidRPr="00BE6AD7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BE6AD7">
        <w:rPr>
          <w:rFonts w:ascii="Times New Roman" w:eastAsia="Calibri" w:hAnsi="Times New Roman" w:cs="Times New Roman"/>
          <w:b/>
          <w:sz w:val="28"/>
          <w:szCs w:val="28"/>
        </w:rPr>
        <w:t>77</w:t>
      </w:r>
      <w:r w:rsidRPr="001C5C7D">
        <w:rPr>
          <w:rFonts w:ascii="Times New Roman" w:eastAsia="Calibri" w:hAnsi="Times New Roman" w:cs="Times New Roman"/>
          <w:sz w:val="28"/>
          <w:szCs w:val="28"/>
        </w:rPr>
        <w:t xml:space="preserve"> светильник</w:t>
      </w:r>
      <w:r w:rsidR="00205D1F">
        <w:rPr>
          <w:rFonts w:ascii="Times New Roman" w:eastAsia="Calibri" w:hAnsi="Times New Roman" w:cs="Times New Roman"/>
          <w:sz w:val="28"/>
          <w:szCs w:val="28"/>
        </w:rPr>
        <w:t>ов</w:t>
      </w:r>
      <w:r w:rsidRPr="001C5C7D">
        <w:rPr>
          <w:rFonts w:ascii="Times New Roman" w:eastAsia="Calibri" w:hAnsi="Times New Roman" w:cs="Times New Roman"/>
          <w:sz w:val="28"/>
          <w:szCs w:val="28"/>
        </w:rPr>
        <w:t>.</w:t>
      </w:r>
      <w:r w:rsidR="0035705E" w:rsidRPr="001C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02B" w:rsidRPr="001C5C7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C5C7D" w:rsidRPr="001C5C7D">
        <w:rPr>
          <w:rFonts w:ascii="Times New Roman" w:eastAsia="Calibri" w:hAnsi="Times New Roman" w:cs="Times New Roman"/>
          <w:sz w:val="28"/>
          <w:szCs w:val="28"/>
        </w:rPr>
        <w:t>А</w:t>
      </w:r>
      <w:r w:rsidR="0010402B" w:rsidRPr="001C5C7D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r w:rsidR="001C5C7D" w:rsidRPr="001C5C7D">
        <w:rPr>
          <w:rFonts w:ascii="Times New Roman" w:eastAsia="Calibri" w:hAnsi="Times New Roman" w:cs="Times New Roman"/>
          <w:sz w:val="28"/>
          <w:szCs w:val="28"/>
        </w:rPr>
        <w:t xml:space="preserve">Тальменского </w:t>
      </w:r>
      <w:r w:rsidR="0010402B" w:rsidRPr="001C5C7D">
        <w:rPr>
          <w:rFonts w:ascii="Times New Roman" w:eastAsia="Calibri" w:hAnsi="Times New Roman" w:cs="Times New Roman"/>
          <w:sz w:val="28"/>
          <w:szCs w:val="28"/>
        </w:rPr>
        <w:t>поссовета ведется реестр уличного освещения</w:t>
      </w:r>
      <w:r w:rsidR="001C5C7D" w:rsidRPr="001C5C7D">
        <w:rPr>
          <w:rFonts w:ascii="Times New Roman" w:eastAsia="Calibri" w:hAnsi="Times New Roman" w:cs="Times New Roman"/>
          <w:sz w:val="28"/>
          <w:szCs w:val="28"/>
        </w:rPr>
        <w:t>, в который</w:t>
      </w:r>
      <w:r w:rsidR="0010402B" w:rsidRPr="001C5C7D">
        <w:rPr>
          <w:rFonts w:ascii="Times New Roman" w:eastAsia="Calibri" w:hAnsi="Times New Roman" w:cs="Times New Roman"/>
          <w:sz w:val="28"/>
          <w:szCs w:val="28"/>
        </w:rPr>
        <w:t xml:space="preserve"> по мере заявительного обращения жителей поселка вносятся изменения по установке новых светильников. </w:t>
      </w:r>
      <w:r w:rsidR="00116689" w:rsidRPr="001C5C7D">
        <w:rPr>
          <w:rFonts w:ascii="Times New Roman" w:eastAsia="Calibri" w:hAnsi="Times New Roman" w:cs="Times New Roman"/>
          <w:sz w:val="28"/>
          <w:szCs w:val="28"/>
        </w:rPr>
        <w:t xml:space="preserve">Общая сумма </w:t>
      </w:r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расходов по уличному освещению составила </w:t>
      </w:r>
      <w:r w:rsidR="003E712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7 746 425,49</w:t>
      </w:r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руб. Из них: в 202</w:t>
      </w:r>
      <w:r w:rsid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году </w:t>
      </w:r>
      <w:r w:rsid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производилось</w:t>
      </w:r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возмещение расходов по энергосервисному контракту с ООО «</w:t>
      </w:r>
      <w:proofErr w:type="spellStart"/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СилэнИнвест</w:t>
      </w:r>
      <w:proofErr w:type="spellEnd"/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по уличным светильникам. Общая сумма составила: </w:t>
      </w:r>
      <w:r w:rsidR="00BE6AD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3 495 388,11</w:t>
      </w:r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руб. За оказание услуг уличного освещения по электроснабжению организациям АО «</w:t>
      </w:r>
      <w:proofErr w:type="spellStart"/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Алтайкрайэнерго</w:t>
      </w:r>
      <w:proofErr w:type="spellEnd"/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 АО «</w:t>
      </w:r>
      <w:proofErr w:type="spellStart"/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Алтайэнергосбыт</w:t>
      </w:r>
      <w:proofErr w:type="spellEnd"/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оплачено </w:t>
      </w:r>
      <w:r w:rsidR="00BE6AD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2 096 076,05</w:t>
      </w:r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На техническое обслуживание уличного освещения заключен договор с ИП </w:t>
      </w:r>
      <w:proofErr w:type="spellStart"/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Колчев</w:t>
      </w:r>
      <w:proofErr w:type="spellEnd"/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направлено </w:t>
      </w:r>
      <w:r w:rsidR="00BE6AD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1 661 797,00 руб</w:t>
      </w:r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Общая сумма </w:t>
      </w:r>
      <w:r w:rsid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средств на приобретение электро</w:t>
      </w:r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материалов составила </w:t>
      </w:r>
      <w:r w:rsidR="003E712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493 164,33 руб</w:t>
      </w:r>
      <w:r w:rsidR="00116689" w:rsidRPr="001C5C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F2608" w:rsidRDefault="003F2608" w:rsidP="00D073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9A6" w:rsidRDefault="00104C8D" w:rsidP="00D073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5B9">
        <w:rPr>
          <w:rFonts w:ascii="Times New Roman" w:hAnsi="Times New Roman" w:cs="Times New Roman"/>
          <w:b/>
          <w:sz w:val="28"/>
          <w:szCs w:val="28"/>
        </w:rPr>
        <w:t>Дорожная деятельность</w:t>
      </w:r>
    </w:p>
    <w:p w:rsidR="00D073AD" w:rsidRPr="001465B9" w:rsidRDefault="00D073AD" w:rsidP="00D073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4A0" w:rsidRPr="00C014A0" w:rsidRDefault="00522B6D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B6D">
        <w:rPr>
          <w:rFonts w:ascii="Times New Roman" w:hAnsi="Times New Roman" w:cs="Times New Roman"/>
          <w:sz w:val="28"/>
          <w:szCs w:val="28"/>
        </w:rPr>
        <w:t>В создании удобной и безопасной среды проживания населения немаловажную роль играет развитие улично-дорожной сети.</w:t>
      </w:r>
      <w:r w:rsidR="00C014A0" w:rsidRPr="00C014A0">
        <w:rPr>
          <w:rFonts w:ascii="Times New Roman" w:hAnsi="Times New Roman" w:cs="Times New Roman"/>
          <w:sz w:val="28"/>
          <w:szCs w:val="28"/>
        </w:rPr>
        <w:t xml:space="preserve"> Всего в р.п. Тальменка 165 улиц и переулков с общей протяженностью – 271,7 км. Для своевременного и качественного содержания дорог в зимний период в р.п. Тальменка, был разработан регламент, что способствовало правильно и эффективно спланировать работу уборки снега. Для бесперебойных дорожных работ было заключено 17 договоров с привлечением необходимых единиц техники. </w:t>
      </w:r>
    </w:p>
    <w:p w:rsidR="00C014A0" w:rsidRDefault="00C014A0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4A0">
        <w:rPr>
          <w:rFonts w:ascii="Times New Roman" w:hAnsi="Times New Roman" w:cs="Times New Roman"/>
          <w:sz w:val="28"/>
          <w:szCs w:val="28"/>
        </w:rPr>
        <w:t xml:space="preserve"> На дорожное хозяйство израсходовали из бюджета </w:t>
      </w:r>
      <w:r w:rsidRPr="00C014A0">
        <w:rPr>
          <w:rFonts w:ascii="Times New Roman" w:hAnsi="Times New Roman" w:cs="Times New Roman"/>
          <w:b/>
          <w:sz w:val="28"/>
          <w:szCs w:val="28"/>
        </w:rPr>
        <w:t>84 329 615,92 руб.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014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4A0" w:rsidRDefault="00C014A0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14A0">
        <w:rPr>
          <w:rFonts w:ascii="Times New Roman" w:hAnsi="Times New Roman" w:cs="Times New Roman"/>
          <w:sz w:val="28"/>
          <w:szCs w:val="28"/>
        </w:rPr>
        <w:t xml:space="preserve">разработка проекта моста пер. Лесхозный 2 481 661 руб. (в том числе </w:t>
      </w:r>
      <w:r w:rsidR="00205D1F">
        <w:rPr>
          <w:rFonts w:ascii="Times New Roman" w:hAnsi="Times New Roman" w:cs="Times New Roman"/>
          <w:sz w:val="28"/>
          <w:szCs w:val="28"/>
        </w:rPr>
        <w:t xml:space="preserve">из </w:t>
      </w:r>
      <w:r w:rsidRPr="00C014A0">
        <w:rPr>
          <w:rFonts w:ascii="Times New Roman" w:hAnsi="Times New Roman" w:cs="Times New Roman"/>
          <w:sz w:val="28"/>
          <w:szCs w:val="28"/>
        </w:rPr>
        <w:t>краево</w:t>
      </w:r>
      <w:r w:rsidR="00205D1F">
        <w:rPr>
          <w:rFonts w:ascii="Times New Roman" w:hAnsi="Times New Roman" w:cs="Times New Roman"/>
          <w:sz w:val="28"/>
          <w:szCs w:val="28"/>
        </w:rPr>
        <w:t>го</w:t>
      </w:r>
      <w:r w:rsidRPr="00C014A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05D1F">
        <w:rPr>
          <w:rFonts w:ascii="Times New Roman" w:hAnsi="Times New Roman" w:cs="Times New Roman"/>
          <w:sz w:val="28"/>
          <w:szCs w:val="28"/>
        </w:rPr>
        <w:t>а</w:t>
      </w:r>
      <w:r w:rsidRPr="00C014A0">
        <w:rPr>
          <w:rFonts w:ascii="Times New Roman" w:hAnsi="Times New Roman" w:cs="Times New Roman"/>
          <w:sz w:val="28"/>
          <w:szCs w:val="28"/>
        </w:rPr>
        <w:t xml:space="preserve"> 1 943 329,67 руб., </w:t>
      </w:r>
      <w:r w:rsidR="00205D1F">
        <w:rPr>
          <w:rFonts w:ascii="Times New Roman" w:hAnsi="Times New Roman" w:cs="Times New Roman"/>
          <w:sz w:val="28"/>
          <w:szCs w:val="28"/>
        </w:rPr>
        <w:t>из муниципального дорожного фонда</w:t>
      </w:r>
      <w:r w:rsidRPr="00C014A0">
        <w:rPr>
          <w:rFonts w:ascii="Times New Roman" w:hAnsi="Times New Roman" w:cs="Times New Roman"/>
          <w:sz w:val="28"/>
          <w:szCs w:val="28"/>
        </w:rPr>
        <w:t xml:space="preserve"> 538 331,33 руб.)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14A0" w:rsidRPr="00C014A0" w:rsidRDefault="00C014A0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C014A0">
        <w:rPr>
          <w:rFonts w:ascii="Times New Roman" w:hAnsi="Times New Roman" w:cs="Times New Roman"/>
          <w:sz w:val="28"/>
          <w:szCs w:val="28"/>
        </w:rPr>
        <w:t>а сумму 68 520 752,00 руб. выполнены работы по ремонту улично-дорожной сети ул. 30 лет ВЛКСМ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14A0">
        <w:rPr>
          <w:rFonts w:ascii="Times New Roman" w:hAnsi="Times New Roman" w:cs="Times New Roman"/>
          <w:sz w:val="28"/>
          <w:szCs w:val="28"/>
        </w:rPr>
        <w:t xml:space="preserve"> пер. Школьный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Партизанская</w:t>
      </w:r>
      <w:proofErr w:type="gramEnd"/>
      <w:r w:rsidRPr="00C014A0">
        <w:rPr>
          <w:rFonts w:ascii="Times New Roman" w:hAnsi="Times New Roman" w:cs="Times New Roman"/>
          <w:sz w:val="28"/>
          <w:szCs w:val="28"/>
        </w:rPr>
        <w:t xml:space="preserve"> (в том числе кра</w:t>
      </w:r>
      <w:r w:rsidR="00205D1F">
        <w:rPr>
          <w:rFonts w:ascii="Times New Roman" w:hAnsi="Times New Roman" w:cs="Times New Roman"/>
          <w:sz w:val="28"/>
          <w:szCs w:val="28"/>
        </w:rPr>
        <w:t>евой бюджет - 65 931 635,45 руб., муниципальный дорожный фонд – 1 903 889,10 руб.,</w:t>
      </w:r>
      <w:r w:rsidRPr="00C014A0">
        <w:rPr>
          <w:rFonts w:ascii="Times New Roman" w:hAnsi="Times New Roman" w:cs="Times New Roman"/>
          <w:sz w:val="28"/>
          <w:szCs w:val="28"/>
        </w:rPr>
        <w:t xml:space="preserve"> местн</w:t>
      </w:r>
      <w:r w:rsidR="00205D1F">
        <w:rPr>
          <w:rFonts w:ascii="Times New Roman" w:hAnsi="Times New Roman" w:cs="Times New Roman"/>
          <w:sz w:val="28"/>
          <w:szCs w:val="28"/>
        </w:rPr>
        <w:t>ый</w:t>
      </w:r>
      <w:r w:rsidRPr="00C014A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05D1F">
        <w:rPr>
          <w:rFonts w:ascii="Times New Roman" w:hAnsi="Times New Roman" w:cs="Times New Roman"/>
          <w:sz w:val="28"/>
          <w:szCs w:val="28"/>
        </w:rPr>
        <w:t xml:space="preserve"> –</w:t>
      </w:r>
      <w:r w:rsidRPr="00C014A0">
        <w:rPr>
          <w:rFonts w:ascii="Times New Roman" w:hAnsi="Times New Roman" w:cs="Times New Roman"/>
          <w:sz w:val="28"/>
          <w:szCs w:val="28"/>
        </w:rPr>
        <w:t xml:space="preserve"> </w:t>
      </w:r>
      <w:r w:rsidR="00205D1F">
        <w:rPr>
          <w:rFonts w:ascii="Times New Roman" w:hAnsi="Times New Roman" w:cs="Times New Roman"/>
          <w:sz w:val="28"/>
          <w:szCs w:val="28"/>
        </w:rPr>
        <w:t>685 227,55</w:t>
      </w:r>
      <w:r w:rsidRPr="00C014A0">
        <w:rPr>
          <w:rFonts w:ascii="Times New Roman" w:hAnsi="Times New Roman" w:cs="Times New Roman"/>
          <w:sz w:val="28"/>
          <w:szCs w:val="28"/>
        </w:rPr>
        <w:t xml:space="preserve"> руб.)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014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4A0" w:rsidRDefault="00C014A0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C014A0">
        <w:rPr>
          <w:rFonts w:ascii="Times New Roman" w:hAnsi="Times New Roman" w:cs="Times New Roman"/>
          <w:sz w:val="28"/>
          <w:szCs w:val="28"/>
        </w:rPr>
        <w:t xml:space="preserve">стройство тротуаров пер. Банковский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14A0">
        <w:rPr>
          <w:rFonts w:ascii="Times New Roman" w:hAnsi="Times New Roman" w:cs="Times New Roman"/>
          <w:sz w:val="28"/>
          <w:szCs w:val="28"/>
        </w:rPr>
        <w:t>2 237 376,86 руб.</w:t>
      </w:r>
      <w:r w:rsidR="00205D1F">
        <w:rPr>
          <w:rFonts w:ascii="Times New Roman" w:hAnsi="Times New Roman" w:cs="Times New Roman"/>
          <w:sz w:val="28"/>
          <w:szCs w:val="28"/>
        </w:rPr>
        <w:t xml:space="preserve"> (в том числе 1 638 376,86 руб. – муниципальный дорожный фонд, 599 000,00 руб. – местный бюджет)</w:t>
      </w:r>
      <w:r w:rsidRPr="00C014A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014A0" w:rsidRDefault="00C014A0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14A0">
        <w:rPr>
          <w:rFonts w:ascii="Times New Roman" w:hAnsi="Times New Roman" w:cs="Times New Roman"/>
          <w:sz w:val="28"/>
          <w:szCs w:val="28"/>
        </w:rPr>
        <w:t xml:space="preserve">ремонт дороги пер. Лесхозный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14A0">
        <w:rPr>
          <w:rFonts w:ascii="Times New Roman" w:hAnsi="Times New Roman" w:cs="Times New Roman"/>
          <w:sz w:val="28"/>
          <w:szCs w:val="28"/>
        </w:rPr>
        <w:t>632 009,09 руб.</w:t>
      </w:r>
      <w:r w:rsidR="00205D1F">
        <w:rPr>
          <w:rFonts w:ascii="Times New Roman" w:hAnsi="Times New Roman" w:cs="Times New Roman"/>
          <w:sz w:val="28"/>
          <w:szCs w:val="28"/>
        </w:rPr>
        <w:t xml:space="preserve"> (из муниципального дорожного фонда)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14A0" w:rsidRPr="00C014A0" w:rsidRDefault="00C014A0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C014A0">
        <w:rPr>
          <w:rFonts w:ascii="Times New Roman" w:hAnsi="Times New Roman" w:cs="Times New Roman"/>
          <w:sz w:val="28"/>
          <w:szCs w:val="28"/>
        </w:rPr>
        <w:t>а сумму в размере 1 734 570,40 был приобретен щебень для отсыпки дорог р.п. Тальменка. (28 улиц, новое кладбище) общей протяженностью около 8 км</w:t>
      </w:r>
      <w:r w:rsidR="002E5800">
        <w:rPr>
          <w:rFonts w:ascii="Times New Roman" w:hAnsi="Times New Roman" w:cs="Times New Roman"/>
          <w:sz w:val="28"/>
          <w:szCs w:val="28"/>
        </w:rPr>
        <w:t xml:space="preserve"> (в том числе 1 222574,40 руб. – местный бюджет, 511 996,00 руб.– муниципальный дорожный фонд)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14A0" w:rsidRPr="00C014A0" w:rsidRDefault="00C014A0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C014A0">
        <w:rPr>
          <w:rFonts w:ascii="Times New Roman" w:hAnsi="Times New Roman" w:cs="Times New Roman"/>
          <w:sz w:val="28"/>
          <w:szCs w:val="28"/>
        </w:rPr>
        <w:t xml:space="preserve">а сумму </w:t>
      </w:r>
      <w:r w:rsidR="00A829C9">
        <w:rPr>
          <w:rFonts w:ascii="Times New Roman" w:hAnsi="Times New Roman" w:cs="Times New Roman"/>
          <w:sz w:val="28"/>
          <w:szCs w:val="28"/>
        </w:rPr>
        <w:t>6 878 444,42</w:t>
      </w:r>
      <w:r w:rsidRPr="00C014A0">
        <w:rPr>
          <w:rFonts w:ascii="Times New Roman" w:hAnsi="Times New Roman" w:cs="Times New Roman"/>
          <w:sz w:val="28"/>
          <w:szCs w:val="28"/>
        </w:rPr>
        <w:t xml:space="preserve"> руб. выполнены работы по ямочному ремонту, профилированию и отсыпке дорожного полотна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29C9">
        <w:rPr>
          <w:rFonts w:ascii="Times New Roman" w:hAnsi="Times New Roman" w:cs="Times New Roman"/>
          <w:sz w:val="28"/>
          <w:szCs w:val="28"/>
        </w:rPr>
        <w:t xml:space="preserve"> очистке улиц от снега, в том числе</w:t>
      </w:r>
      <w:r w:rsidRPr="00C014A0">
        <w:rPr>
          <w:rFonts w:ascii="Times New Roman" w:hAnsi="Times New Roman" w:cs="Times New Roman"/>
          <w:sz w:val="28"/>
          <w:szCs w:val="28"/>
        </w:rPr>
        <w:t xml:space="preserve"> </w:t>
      </w:r>
      <w:r w:rsidR="00A829C9">
        <w:rPr>
          <w:rFonts w:ascii="Times New Roman" w:hAnsi="Times New Roman" w:cs="Times New Roman"/>
          <w:sz w:val="28"/>
          <w:szCs w:val="28"/>
        </w:rPr>
        <w:t>д</w:t>
      </w:r>
      <w:r w:rsidR="00A829C9" w:rsidRPr="00C014A0">
        <w:rPr>
          <w:rFonts w:ascii="Times New Roman" w:hAnsi="Times New Roman" w:cs="Times New Roman"/>
          <w:sz w:val="28"/>
          <w:szCs w:val="28"/>
        </w:rPr>
        <w:t xml:space="preserve">ля безопасности дорожного движения были приобретены </w:t>
      </w:r>
      <w:r w:rsidR="00A829C9">
        <w:rPr>
          <w:rFonts w:ascii="Times New Roman" w:hAnsi="Times New Roman" w:cs="Times New Roman"/>
          <w:sz w:val="28"/>
          <w:szCs w:val="28"/>
        </w:rPr>
        <w:t xml:space="preserve">дорожные знаки в количестве </w:t>
      </w:r>
      <w:r w:rsidR="00A829C9" w:rsidRPr="00C014A0">
        <w:rPr>
          <w:rFonts w:ascii="Times New Roman" w:hAnsi="Times New Roman" w:cs="Times New Roman"/>
          <w:sz w:val="28"/>
          <w:szCs w:val="28"/>
        </w:rPr>
        <w:t>6 шт. на сумму 29 390,00 руб., дорожная краска на сумму 94 560,00 руб., опоры для знаков -  66 000,00 руб.</w:t>
      </w:r>
      <w:r w:rsidR="00A829C9">
        <w:rPr>
          <w:rFonts w:ascii="Times New Roman" w:hAnsi="Times New Roman" w:cs="Times New Roman"/>
          <w:sz w:val="28"/>
          <w:szCs w:val="28"/>
        </w:rPr>
        <w:t xml:space="preserve"> </w:t>
      </w:r>
      <w:r w:rsidRPr="00C014A0">
        <w:rPr>
          <w:rFonts w:ascii="Times New Roman" w:hAnsi="Times New Roman" w:cs="Times New Roman"/>
          <w:sz w:val="28"/>
          <w:szCs w:val="28"/>
        </w:rPr>
        <w:t>Всего за 2023г. вы</w:t>
      </w:r>
      <w:r>
        <w:rPr>
          <w:rFonts w:ascii="Times New Roman" w:hAnsi="Times New Roman" w:cs="Times New Roman"/>
          <w:sz w:val="28"/>
          <w:szCs w:val="28"/>
        </w:rPr>
        <w:t>везено более 16000 кубов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снега;</w:t>
      </w:r>
    </w:p>
    <w:p w:rsidR="00C014A0" w:rsidRDefault="00C014A0" w:rsidP="00D073A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A2DE7" w:rsidRPr="001A2DE7" w:rsidRDefault="001A2DE7" w:rsidP="00D073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1A2DE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Сбор и вывоз ТКО</w:t>
      </w:r>
    </w:p>
    <w:p w:rsidR="001A2DE7" w:rsidRDefault="001A2DE7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A2DE7" w:rsidRDefault="001A2DE7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территории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униципального образования Тальменский поссовет оказанием услуги по сбору и вывозу твердых коммунальных отходов занимается организация «ЭКОСОЮЗ». Каждый из нас выносит на свалку различные отходы — от продуктов питания и всевозможной упаковки и до старой мебели, вышедшей из строя быто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вой техники. Если вывозом твердых 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коммунальных отходов занимается специальная 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организация по установленному графику, то уборкой из контейнеров строительного мусора, крупногабаритных отходов (мебели) занимается МБУ «Тальменское предприятие по благоустройству и развитию», так как при наполнении контейнеров таким мусором вывоз специальной организацией не осуществляется.</w:t>
      </w:r>
    </w:p>
    <w:p w:rsidR="001A2DE7" w:rsidRDefault="001A2DE7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202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году Администрацией Тальменского поссовета было приобретено </w:t>
      </w:r>
      <w:r w:rsidR="007A12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45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  <w:shd w:val="clear" w:color="auto" w:fill="FFFFFF"/>
        </w:rPr>
        <w:t xml:space="preserve"> </w:t>
      </w:r>
      <w:r w:rsidRPr="007A12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контейнеров на сумму </w:t>
      </w:r>
      <w:r w:rsidR="007A126E" w:rsidRPr="007A12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460 </w:t>
      </w:r>
      <w:r w:rsidRPr="007A12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000,00</w:t>
      </w:r>
      <w:r w:rsidR="007A12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руб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борудованы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4 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контейнерные площадки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сумму 150 000,00 руб</w:t>
      </w:r>
      <w:r w:rsidRPr="001A2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A00A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A00AA0" w:rsidRDefault="00A00AA0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2024 году планируется обустройство 10 контейнерных площадок.</w:t>
      </w:r>
    </w:p>
    <w:p w:rsidR="004A2B8A" w:rsidRPr="001465B9" w:rsidRDefault="004A2B8A" w:rsidP="00D073A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A1ED7" w:rsidRDefault="003A1ED7" w:rsidP="00D073A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1465B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ЧС</w:t>
      </w:r>
    </w:p>
    <w:p w:rsidR="00A00AA0" w:rsidRPr="001465B9" w:rsidRDefault="00A00AA0" w:rsidP="00D073A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27BA9" w:rsidRPr="001465B9" w:rsidRDefault="003A1ED7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Расход</w:t>
      </w:r>
      <w:r w:rsidR="002B65B9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 по предупреждению и ликвидации</w:t>
      </w:r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последствий ч</w:t>
      </w:r>
      <w:r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резвычайных ситуаций и стихийных бедствий составили </w:t>
      </w:r>
      <w:r w:rsidR="003E712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429 213,10 </w:t>
      </w:r>
      <w:r w:rsidR="00077D0E" w:rsidRPr="003E712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руб</w:t>
      </w:r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Ежегодно Администрацией Тальменского поссовета </w:t>
      </w:r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проводятся работы по пропуску ледохода и паводковых вод, очищаются и подготавливаются водостоки, проводится мониторинг состояния ограждающих дамб р.</w:t>
      </w:r>
      <w:r w:rsidR="00A00A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Тальменка и р.</w:t>
      </w:r>
      <w:r w:rsidR="00A00A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Чумыш</w:t>
      </w:r>
      <w:proofErr w:type="spellEnd"/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ведется распиловка льда на </w:t>
      </w:r>
      <w:proofErr w:type="spellStart"/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proofErr w:type="gramStart"/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.Ч</w:t>
      </w:r>
      <w:proofErr w:type="gramEnd"/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умыш</w:t>
      </w:r>
      <w:proofErr w:type="spellEnd"/>
      <w:r w:rsidR="00077D0E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подготавливаются склады временного хранения взрывчатых веществ, приобретаются лампы уличного освещения в зонах затопления, готовятся листовки по предупреждению паводка.</w:t>
      </w:r>
      <w:r w:rsidR="0092059A" w:rsidRPr="001465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</w:p>
    <w:p w:rsidR="00E90C05" w:rsidRPr="001465B9" w:rsidRDefault="002B65B9" w:rsidP="00D073AD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1F1F1"/>
        </w:rPr>
      </w:pPr>
      <w:r w:rsidRPr="00A00AA0">
        <w:rPr>
          <w:rFonts w:ascii="Times New Roman" w:hAnsi="Times New Roman" w:cs="Times New Roman"/>
          <w:sz w:val="28"/>
          <w:szCs w:val="28"/>
        </w:rPr>
        <w:t>Наступление</w:t>
      </w:r>
      <w:r w:rsidR="00327BA9" w:rsidRPr="00A00AA0">
        <w:rPr>
          <w:rFonts w:ascii="Times New Roman" w:hAnsi="Times New Roman" w:cs="Times New Roman"/>
          <w:sz w:val="28"/>
          <w:szCs w:val="28"/>
        </w:rPr>
        <w:t xml:space="preserve"> весенне-летнего пожароопасного периода всегда отмечается резким ростом пожаров</w:t>
      </w:r>
      <w:r w:rsidRPr="00A00AA0">
        <w:rPr>
          <w:rFonts w:ascii="Times New Roman" w:hAnsi="Times New Roman" w:cs="Times New Roman"/>
          <w:sz w:val="28"/>
          <w:szCs w:val="28"/>
        </w:rPr>
        <w:t>,</w:t>
      </w:r>
      <w:r w:rsidR="00327BA9" w:rsidRPr="00A00AA0">
        <w:rPr>
          <w:rFonts w:ascii="Times New Roman" w:hAnsi="Times New Roman" w:cs="Times New Roman"/>
          <w:sz w:val="28"/>
          <w:szCs w:val="28"/>
        </w:rPr>
        <w:t xml:space="preserve"> связанных с </w:t>
      </w:r>
      <w:r w:rsidRPr="00A00AA0">
        <w:rPr>
          <w:rFonts w:ascii="Times New Roman" w:hAnsi="Times New Roman" w:cs="Times New Roman"/>
          <w:sz w:val="28"/>
          <w:szCs w:val="28"/>
        </w:rPr>
        <w:t xml:space="preserve">неконтролируемым </w:t>
      </w:r>
      <w:r w:rsidR="00327BA9" w:rsidRPr="00A00AA0">
        <w:rPr>
          <w:rFonts w:ascii="Times New Roman" w:hAnsi="Times New Roman" w:cs="Times New Roman"/>
          <w:sz w:val="28"/>
          <w:szCs w:val="28"/>
        </w:rPr>
        <w:t xml:space="preserve">выжиганием сухой растительности. </w:t>
      </w:r>
      <w:r w:rsidR="002B3143" w:rsidRPr="00A00AA0">
        <w:rPr>
          <w:rFonts w:ascii="Times New Roman" w:hAnsi="Times New Roman" w:cs="Times New Roman"/>
          <w:sz w:val="28"/>
          <w:szCs w:val="28"/>
        </w:rPr>
        <w:t>В целях предупреждения чрезвычайной обстановки с наступлением весенне-летнего пожароопасного периода</w:t>
      </w:r>
      <w:r w:rsidR="00327BA9" w:rsidRPr="00A00AA0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</w:t>
      </w:r>
      <w:r w:rsidR="00963CAB" w:rsidRPr="00A00AA0">
        <w:rPr>
          <w:rFonts w:ascii="Times New Roman" w:hAnsi="Times New Roman" w:cs="Times New Roman"/>
          <w:sz w:val="28"/>
          <w:szCs w:val="28"/>
        </w:rPr>
        <w:t>бразования Тальменский поссовет</w:t>
      </w:r>
      <w:r w:rsidR="00327BA9" w:rsidRPr="00A00AA0">
        <w:rPr>
          <w:rFonts w:ascii="Times New Roman" w:hAnsi="Times New Roman" w:cs="Times New Roman"/>
          <w:sz w:val="28"/>
          <w:szCs w:val="28"/>
        </w:rPr>
        <w:t xml:space="preserve"> </w:t>
      </w:r>
      <w:r w:rsidR="002B3143" w:rsidRPr="00A00AA0">
        <w:rPr>
          <w:rFonts w:ascii="Times New Roman" w:hAnsi="Times New Roman" w:cs="Times New Roman"/>
          <w:sz w:val="28"/>
          <w:szCs w:val="28"/>
        </w:rPr>
        <w:t>создана патрульная, патрульно-маневренная группа в количестве одиннадцати человек, которая регулярно принимает активное участие в тушении ландшафтных пожаров.  За 202</w:t>
      </w:r>
      <w:r w:rsidR="00A00AA0">
        <w:rPr>
          <w:rFonts w:ascii="Times New Roman" w:hAnsi="Times New Roman" w:cs="Times New Roman"/>
          <w:sz w:val="28"/>
          <w:szCs w:val="28"/>
        </w:rPr>
        <w:t xml:space="preserve">3 </w:t>
      </w:r>
      <w:r w:rsidR="002B3143" w:rsidRPr="00A00AA0">
        <w:rPr>
          <w:rFonts w:ascii="Times New Roman" w:hAnsi="Times New Roman" w:cs="Times New Roman"/>
          <w:sz w:val="28"/>
          <w:szCs w:val="28"/>
        </w:rPr>
        <w:t xml:space="preserve">год </w:t>
      </w:r>
      <w:r w:rsidRPr="00A00AA0">
        <w:rPr>
          <w:rFonts w:ascii="Times New Roman" w:hAnsi="Times New Roman" w:cs="Times New Roman"/>
          <w:sz w:val="28"/>
          <w:szCs w:val="28"/>
        </w:rPr>
        <w:t xml:space="preserve">было ликвидировано </w:t>
      </w:r>
      <w:r w:rsidR="00361634">
        <w:rPr>
          <w:rFonts w:ascii="Times New Roman" w:hAnsi="Times New Roman" w:cs="Times New Roman"/>
          <w:sz w:val="28"/>
          <w:szCs w:val="28"/>
        </w:rPr>
        <w:t>23</w:t>
      </w:r>
      <w:r w:rsidRPr="00A00AA0">
        <w:rPr>
          <w:rFonts w:ascii="Times New Roman" w:hAnsi="Times New Roman" w:cs="Times New Roman"/>
          <w:sz w:val="28"/>
          <w:szCs w:val="28"/>
        </w:rPr>
        <w:t xml:space="preserve"> ландшафтных</w:t>
      </w:r>
      <w:r w:rsidR="006F34FA" w:rsidRPr="00A00AA0">
        <w:rPr>
          <w:rFonts w:ascii="Times New Roman" w:hAnsi="Times New Roman" w:cs="Times New Roman"/>
          <w:sz w:val="28"/>
          <w:szCs w:val="28"/>
        </w:rPr>
        <w:t xml:space="preserve"> пожаров общей площадью </w:t>
      </w:r>
      <w:r w:rsidR="00361634">
        <w:rPr>
          <w:rFonts w:ascii="Times New Roman" w:hAnsi="Times New Roman" w:cs="Times New Roman"/>
          <w:sz w:val="28"/>
          <w:szCs w:val="28"/>
        </w:rPr>
        <w:t>45</w:t>
      </w:r>
      <w:r w:rsidR="006F34FA" w:rsidRPr="00361634">
        <w:rPr>
          <w:rFonts w:ascii="Times New Roman" w:hAnsi="Times New Roman" w:cs="Times New Roman"/>
          <w:sz w:val="28"/>
          <w:szCs w:val="28"/>
        </w:rPr>
        <w:t xml:space="preserve"> га</w:t>
      </w:r>
      <w:r w:rsidRPr="00A00AA0">
        <w:rPr>
          <w:rFonts w:ascii="Times New Roman" w:hAnsi="Times New Roman" w:cs="Times New Roman"/>
          <w:sz w:val="28"/>
          <w:szCs w:val="28"/>
        </w:rPr>
        <w:t xml:space="preserve">. Также произведены плановые отжиги сухой </w:t>
      </w:r>
      <w:r w:rsidR="00A829C9">
        <w:rPr>
          <w:rFonts w:ascii="Times New Roman" w:hAnsi="Times New Roman" w:cs="Times New Roman"/>
          <w:sz w:val="28"/>
          <w:szCs w:val="28"/>
        </w:rPr>
        <w:t>растительности</w:t>
      </w:r>
      <w:r w:rsidRPr="00A00AA0">
        <w:rPr>
          <w:rFonts w:ascii="Times New Roman" w:hAnsi="Times New Roman" w:cs="Times New Roman"/>
          <w:sz w:val="28"/>
          <w:szCs w:val="28"/>
        </w:rPr>
        <w:t xml:space="preserve">. Для исключения возможности переброски огня при лесных пожарах </w:t>
      </w:r>
      <w:r w:rsidR="00C0038F" w:rsidRPr="00A00AA0">
        <w:rPr>
          <w:rFonts w:ascii="Times New Roman" w:hAnsi="Times New Roman" w:cs="Times New Roman"/>
          <w:sz w:val="28"/>
          <w:szCs w:val="28"/>
        </w:rPr>
        <w:t>производилась</w:t>
      </w:r>
      <w:r w:rsidR="002B3143" w:rsidRPr="00A00AA0">
        <w:rPr>
          <w:rFonts w:ascii="Times New Roman" w:hAnsi="Times New Roman" w:cs="Times New Roman"/>
          <w:sz w:val="28"/>
          <w:szCs w:val="28"/>
        </w:rPr>
        <w:t xml:space="preserve"> </w:t>
      </w:r>
      <w:r w:rsidR="00C0038F" w:rsidRPr="00A00AA0">
        <w:rPr>
          <w:rFonts w:ascii="Times New Roman" w:hAnsi="Times New Roman" w:cs="Times New Roman"/>
          <w:sz w:val="28"/>
          <w:szCs w:val="28"/>
        </w:rPr>
        <w:t xml:space="preserve">противопожарная опашка территории р.п. Тальменка. </w:t>
      </w:r>
      <w:r w:rsidR="00327BA9" w:rsidRPr="00A00AA0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162A4A" w:rsidRPr="001465B9" w:rsidRDefault="00EA1C0D" w:rsidP="00D073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465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B337C" w:rsidRPr="001465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0A5B9C" w:rsidRDefault="000A5B9C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73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Проблем у нас всегда много, а возможности бюджета на их решение, к сожалению, ограничены. Несмотря на это, </w:t>
      </w:r>
      <w:r w:rsidR="00D073A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D073AD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дминистрация поссовета</w:t>
      </w:r>
      <w:r w:rsidR="00956BF3" w:rsidRPr="00D073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совместно с населением, депутатами и при поддержке Администрации Тальменского района будем стараться решать поставленные задачи, которые сделают</w:t>
      </w:r>
      <w:r w:rsidRPr="00D073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жизнь наших людей</w:t>
      </w:r>
      <w:r w:rsidR="000B7148" w:rsidRPr="00D073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лучше и</w:t>
      </w:r>
      <w:r w:rsidRPr="00D073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комфортнее</w:t>
      </w:r>
      <w:r w:rsidR="00956BF3" w:rsidRPr="00D073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56BF3" w:rsidRPr="001465B9" w:rsidRDefault="000B7148" w:rsidP="00D07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</w:p>
    <w:p w:rsidR="001465B9" w:rsidRDefault="001465B9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5B9">
        <w:rPr>
          <w:rFonts w:ascii="Times New Roman" w:eastAsia="Calibri" w:hAnsi="Times New Roman" w:cs="Times New Roman"/>
          <w:b/>
          <w:sz w:val="28"/>
          <w:szCs w:val="28"/>
        </w:rPr>
        <w:t>Выборы</w:t>
      </w:r>
    </w:p>
    <w:p w:rsidR="00D073AD" w:rsidRPr="001465B9" w:rsidRDefault="00D073AD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5B9" w:rsidRPr="00D073AD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3AD">
        <w:rPr>
          <w:rFonts w:ascii="Times New Roman" w:eastAsia="Calibri" w:hAnsi="Times New Roman" w:cs="Times New Roman"/>
          <w:sz w:val="28"/>
          <w:szCs w:val="28"/>
        </w:rPr>
        <w:t>Одним из самых важных мероприятий 202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>3</w:t>
      </w: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 года стало проведение выборов 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>губернатора Алтайского края</w:t>
      </w: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. Впервые 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>на территории Алтайского края</w:t>
      </w: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7CCE" w:rsidRPr="00D073AD">
        <w:rPr>
          <w:rFonts w:ascii="Times New Roman" w:eastAsia="Calibri" w:hAnsi="Times New Roman" w:cs="Times New Roman"/>
          <w:sz w:val="28"/>
          <w:szCs w:val="28"/>
        </w:rPr>
        <w:t xml:space="preserve">выборы </w:t>
      </w: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проводились 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 xml:space="preserve">с применением </w:t>
      </w:r>
      <w:r w:rsidR="006E7FBA" w:rsidRPr="00D073AD">
        <w:rPr>
          <w:rFonts w:ascii="Times New Roman" w:eastAsia="Calibri" w:hAnsi="Times New Roman" w:cs="Times New Roman"/>
          <w:sz w:val="28"/>
          <w:szCs w:val="28"/>
        </w:rPr>
        <w:t xml:space="preserve">системы 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>Дистанционного электронного голосования (ДЭГ), что позволило охватить большее количество избирателей</w:t>
      </w: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Выборы проводились в 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>период с 8 по</w:t>
      </w: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>0</w:t>
      </w: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 сентября 202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>3</w:t>
      </w: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 года. На территории муниципального образования Тальменский поссовет работу вели 13 участковых избирательных комиссий. Выборы проведены на достойном уровне, общая явка избирателе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 xml:space="preserve">й составила 32,2 </w:t>
      </w:r>
      <w:r w:rsidRPr="00D073AD">
        <w:rPr>
          <w:rFonts w:ascii="Times New Roman" w:eastAsia="Calibri" w:hAnsi="Times New Roman" w:cs="Times New Roman"/>
          <w:sz w:val="28"/>
          <w:szCs w:val="28"/>
        </w:rPr>
        <w:t>%. В конкурентной борьбе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 xml:space="preserve"> четырех кандидатов 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lastRenderedPageBreak/>
        <w:t>убедительную</w:t>
      </w:r>
      <w:r w:rsidRPr="00D073AD">
        <w:rPr>
          <w:rFonts w:ascii="Times New Roman" w:eastAsia="Calibri" w:hAnsi="Times New Roman" w:cs="Times New Roman"/>
          <w:sz w:val="28"/>
          <w:szCs w:val="28"/>
        </w:rPr>
        <w:t xml:space="preserve"> победу одержал </w:t>
      </w:r>
      <w:r w:rsidR="00B91761" w:rsidRPr="00D073AD">
        <w:rPr>
          <w:rFonts w:ascii="Times New Roman" w:eastAsia="Calibri" w:hAnsi="Times New Roman" w:cs="Times New Roman"/>
          <w:sz w:val="28"/>
          <w:szCs w:val="28"/>
        </w:rPr>
        <w:t>Виктор Петрович Томенко</w:t>
      </w:r>
      <w:r w:rsidRPr="00D073AD">
        <w:rPr>
          <w:rFonts w:ascii="Times New Roman" w:eastAsia="Calibri" w:hAnsi="Times New Roman" w:cs="Times New Roman"/>
          <w:sz w:val="28"/>
          <w:szCs w:val="28"/>
        </w:rPr>
        <w:t>, выдвинутый партией «Единая Россия».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642A" w:rsidRPr="00A3642A" w:rsidRDefault="00A3642A" w:rsidP="00A36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642A">
        <w:rPr>
          <w:rFonts w:ascii="Times New Roman" w:eastAsia="Calibri" w:hAnsi="Times New Roman" w:cs="Times New Roman"/>
          <w:sz w:val="28"/>
          <w:szCs w:val="28"/>
        </w:rPr>
        <w:t>Главным политическим событием 2024 года будут выборы Президента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, которые пройдут с 15 по 17 марта.</w:t>
      </w:r>
      <w:r w:rsidRPr="00A3642A">
        <w:rPr>
          <w:rFonts w:ascii="Times New Roman" w:eastAsia="Calibri" w:hAnsi="Times New Roman" w:cs="Times New Roman"/>
          <w:sz w:val="28"/>
          <w:szCs w:val="28"/>
        </w:rPr>
        <w:t xml:space="preserve"> И мы вместе должны приложить все усилия для того, чтобы они прошли достойно, с наивысшим уровнем участия в них жителей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поселка, </w:t>
      </w:r>
      <w:r w:rsidRPr="00A3642A">
        <w:rPr>
          <w:rFonts w:ascii="Times New Roman" w:eastAsia="Calibri" w:hAnsi="Times New Roman" w:cs="Times New Roman"/>
          <w:sz w:val="28"/>
          <w:szCs w:val="28"/>
        </w:rPr>
        <w:t>с максимальной открытостью и в полном соответствии с действующим законодательством. Я хочу обратиться с просьбой ко всем в назначенный период прийти на избирательные участки и исполнить свой гражданский долг.</w:t>
      </w:r>
    </w:p>
    <w:p w:rsidR="00A3642A" w:rsidRPr="00A3642A" w:rsidRDefault="00A3642A" w:rsidP="00A364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65B9" w:rsidRDefault="001465B9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5B9">
        <w:rPr>
          <w:rFonts w:ascii="Times New Roman" w:eastAsia="Calibri" w:hAnsi="Times New Roman" w:cs="Times New Roman"/>
          <w:b/>
          <w:sz w:val="28"/>
          <w:szCs w:val="28"/>
        </w:rPr>
        <w:t>Правотворческая деятельность</w:t>
      </w:r>
    </w:p>
    <w:p w:rsidR="001C5C7D" w:rsidRPr="001465B9" w:rsidRDefault="001C5C7D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5B9">
        <w:rPr>
          <w:rFonts w:ascii="Times New Roman" w:eastAsia="Calibri" w:hAnsi="Times New Roman" w:cs="Times New Roman"/>
          <w:sz w:val="28"/>
          <w:szCs w:val="28"/>
        </w:rPr>
        <w:t>Одной из функций Администрации Тальменского поссовета является обеспечение деятельности Совета депутатов Тальменского поссовета. Специалисты Администрации Тальменского поссовета принимают участие в разработке нормативных правовых актов, принимаемых Советом депутатов, планировании работы Совета депутатов. В 202</w:t>
      </w:r>
      <w:r w:rsidR="00522B6D">
        <w:rPr>
          <w:rFonts w:ascii="Times New Roman" w:eastAsia="Calibri" w:hAnsi="Times New Roman" w:cs="Times New Roman"/>
          <w:sz w:val="28"/>
          <w:szCs w:val="28"/>
        </w:rPr>
        <w:t>3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году проведено 1</w:t>
      </w:r>
      <w:r w:rsidR="00522B6D">
        <w:rPr>
          <w:rFonts w:ascii="Times New Roman" w:eastAsia="Calibri" w:hAnsi="Times New Roman" w:cs="Times New Roman"/>
          <w:sz w:val="28"/>
          <w:szCs w:val="28"/>
        </w:rPr>
        <w:t>0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сессий Совета депутатов Тальменского поссовета восьмого созыв</w:t>
      </w:r>
      <w:r w:rsidR="00522B6D">
        <w:rPr>
          <w:rFonts w:ascii="Times New Roman" w:eastAsia="Calibri" w:hAnsi="Times New Roman" w:cs="Times New Roman"/>
          <w:sz w:val="28"/>
          <w:szCs w:val="28"/>
        </w:rPr>
        <w:t>а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. Заседания Совета депутатов носили открытый, гласный характер, проводились в соответствии с запланированной повесткой дня в назначенное время. Принято всего </w:t>
      </w:r>
      <w:r w:rsidR="00ED5EC4">
        <w:rPr>
          <w:rFonts w:ascii="Times New Roman" w:eastAsia="Calibri" w:hAnsi="Times New Roman" w:cs="Times New Roman"/>
          <w:sz w:val="28"/>
          <w:szCs w:val="28"/>
        </w:rPr>
        <w:t>55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решений. Советом депутатов утверждалось исполнение бюджета муниципального образования Тальменский поссовет за 202</w:t>
      </w:r>
      <w:r w:rsidR="00522B6D">
        <w:rPr>
          <w:rFonts w:ascii="Times New Roman" w:eastAsia="Calibri" w:hAnsi="Times New Roman" w:cs="Times New Roman"/>
          <w:sz w:val="28"/>
          <w:szCs w:val="28"/>
        </w:rPr>
        <w:t>2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год, ежеквартальное исполнение бюджета на 202</w:t>
      </w:r>
      <w:r w:rsidR="00522B6D">
        <w:rPr>
          <w:rFonts w:ascii="Times New Roman" w:eastAsia="Calibri" w:hAnsi="Times New Roman" w:cs="Times New Roman"/>
          <w:sz w:val="28"/>
          <w:szCs w:val="28"/>
        </w:rPr>
        <w:t>3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 и внесение в него изменений. Приняты </w:t>
      </w:r>
      <w:r w:rsidR="007D1EAC">
        <w:rPr>
          <w:rFonts w:ascii="Times New Roman" w:eastAsia="Calibri" w:hAnsi="Times New Roman" w:cs="Times New Roman"/>
          <w:sz w:val="28"/>
          <w:szCs w:val="28"/>
        </w:rPr>
        <w:t>1</w:t>
      </w:r>
      <w:r w:rsidR="00777C93">
        <w:rPr>
          <w:rFonts w:ascii="Times New Roman" w:eastAsia="Calibri" w:hAnsi="Times New Roman" w:cs="Times New Roman"/>
          <w:sz w:val="28"/>
          <w:szCs w:val="28"/>
        </w:rPr>
        <w:t>8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нормативных правовых актов, </w:t>
      </w:r>
      <w:r w:rsidR="00D772CF">
        <w:rPr>
          <w:rFonts w:ascii="Times New Roman" w:eastAsia="Calibri" w:hAnsi="Times New Roman" w:cs="Times New Roman"/>
          <w:sz w:val="28"/>
          <w:szCs w:val="28"/>
        </w:rPr>
        <w:t>в</w:t>
      </w:r>
      <w:r w:rsidRPr="001465B9">
        <w:rPr>
          <w:rFonts w:ascii="Times New Roman" w:eastAsia="Calibri" w:hAnsi="Times New Roman" w:cs="Times New Roman"/>
          <w:sz w:val="28"/>
          <w:szCs w:val="28"/>
        </w:rPr>
        <w:t>несены изменения в 1</w:t>
      </w:r>
      <w:r w:rsidR="00777C93">
        <w:rPr>
          <w:rFonts w:ascii="Times New Roman" w:eastAsia="Calibri" w:hAnsi="Times New Roman" w:cs="Times New Roman"/>
          <w:sz w:val="28"/>
          <w:szCs w:val="28"/>
        </w:rPr>
        <w:t>6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нормативных правовых актов. </w:t>
      </w:r>
      <w:r w:rsidR="007D1EAC">
        <w:rPr>
          <w:rFonts w:ascii="Times New Roman" w:eastAsia="Calibri" w:hAnsi="Times New Roman" w:cs="Times New Roman"/>
          <w:sz w:val="28"/>
          <w:szCs w:val="28"/>
        </w:rPr>
        <w:t xml:space="preserve">Отменен 1 нормативный правовой акт. 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Рассмотрены и удовлетворены </w:t>
      </w:r>
      <w:r w:rsidR="007D1EAC">
        <w:rPr>
          <w:rFonts w:ascii="Times New Roman" w:eastAsia="Calibri" w:hAnsi="Times New Roman" w:cs="Times New Roman"/>
          <w:sz w:val="28"/>
          <w:szCs w:val="28"/>
        </w:rPr>
        <w:t>1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протест и 1 представление Прокурора Тальменского района. Проекты решений Совета депутатов проходят обязательную внутреннюю и внешнюю (в органах прокуратуры) антикоррупционную экспертизу.</w:t>
      </w:r>
      <w:r w:rsidR="0052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5B9">
        <w:rPr>
          <w:rFonts w:ascii="Times New Roman" w:eastAsia="Calibri" w:hAnsi="Times New Roman" w:cs="Times New Roman"/>
          <w:sz w:val="28"/>
          <w:szCs w:val="28"/>
        </w:rPr>
        <w:t>Что касается правотворческой деятельности непосредственно Администрации Тальменского поссовета, то в 202</w:t>
      </w:r>
      <w:r w:rsidR="007D1EAC">
        <w:rPr>
          <w:rFonts w:ascii="Times New Roman" w:eastAsia="Calibri" w:hAnsi="Times New Roman" w:cs="Times New Roman"/>
          <w:sz w:val="28"/>
          <w:szCs w:val="28"/>
        </w:rPr>
        <w:t>3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году Администрацией Тальменского поссовета принято </w:t>
      </w:r>
      <w:r w:rsidR="00D772CF">
        <w:rPr>
          <w:rFonts w:ascii="Times New Roman" w:eastAsia="Calibri" w:hAnsi="Times New Roman" w:cs="Times New Roman"/>
          <w:sz w:val="28"/>
          <w:szCs w:val="28"/>
        </w:rPr>
        <w:t>725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постановлений. 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Принято </w:t>
      </w:r>
      <w:r w:rsidR="00777C93" w:rsidRPr="00777C93">
        <w:rPr>
          <w:rFonts w:ascii="Times New Roman" w:eastAsia="Calibri" w:hAnsi="Times New Roman" w:cs="Times New Roman"/>
          <w:sz w:val="28"/>
          <w:szCs w:val="28"/>
        </w:rPr>
        <w:t>2</w:t>
      </w:r>
      <w:r w:rsidR="001C5C7D">
        <w:rPr>
          <w:rFonts w:ascii="Times New Roman" w:eastAsia="Calibri" w:hAnsi="Times New Roman" w:cs="Times New Roman"/>
          <w:sz w:val="28"/>
          <w:szCs w:val="28"/>
        </w:rPr>
        <w:t>4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нормативных правовых актов, </w:t>
      </w:r>
      <w:r w:rsidR="00777C93" w:rsidRPr="00777C93">
        <w:rPr>
          <w:rFonts w:ascii="Times New Roman" w:eastAsia="Calibri" w:hAnsi="Times New Roman" w:cs="Times New Roman"/>
          <w:sz w:val="28"/>
          <w:szCs w:val="28"/>
        </w:rPr>
        <w:t>1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НПА </w:t>
      </w:r>
      <w:proofErr w:type="gramStart"/>
      <w:r w:rsidR="001C5C7D">
        <w:rPr>
          <w:rFonts w:ascii="Times New Roman" w:eastAsia="Calibri" w:hAnsi="Times New Roman" w:cs="Times New Roman"/>
          <w:sz w:val="28"/>
          <w:szCs w:val="28"/>
        </w:rPr>
        <w:t>признан</w:t>
      </w:r>
      <w:proofErr w:type="gramEnd"/>
      <w:r w:rsidR="001C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утратившим силу. Внесены изменения в </w:t>
      </w:r>
      <w:r w:rsidR="00777C93">
        <w:rPr>
          <w:rFonts w:ascii="Times New Roman" w:eastAsia="Calibri" w:hAnsi="Times New Roman" w:cs="Times New Roman"/>
          <w:sz w:val="28"/>
          <w:szCs w:val="28"/>
        </w:rPr>
        <w:t>1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нормативны</w:t>
      </w:r>
      <w:r w:rsidR="00777C93">
        <w:rPr>
          <w:rFonts w:ascii="Times New Roman" w:eastAsia="Calibri" w:hAnsi="Times New Roman" w:cs="Times New Roman"/>
          <w:sz w:val="28"/>
          <w:szCs w:val="28"/>
        </w:rPr>
        <w:t>й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правов</w:t>
      </w:r>
      <w:r w:rsidR="00777C93">
        <w:rPr>
          <w:rFonts w:ascii="Times New Roman" w:eastAsia="Calibri" w:hAnsi="Times New Roman" w:cs="Times New Roman"/>
          <w:sz w:val="28"/>
          <w:szCs w:val="28"/>
        </w:rPr>
        <w:t>ой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акт. Рассмотрен и удовлетворен </w:t>
      </w:r>
      <w:r w:rsidR="00777C93">
        <w:rPr>
          <w:rFonts w:ascii="Times New Roman" w:eastAsia="Calibri" w:hAnsi="Times New Roman" w:cs="Times New Roman"/>
          <w:sz w:val="28"/>
          <w:szCs w:val="28"/>
        </w:rPr>
        <w:t>1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протест Прокурора Тальменского района.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5B9">
        <w:rPr>
          <w:rFonts w:ascii="Times New Roman" w:eastAsia="Calibri" w:hAnsi="Times New Roman" w:cs="Times New Roman"/>
          <w:sz w:val="28"/>
          <w:szCs w:val="28"/>
        </w:rPr>
        <w:t>Решения Совета депутатов Тальменского поссовета и постановления Администрации Тальменского поссовета подлежат обязательному обнародованию на информационном стенде, а также опубликовываются на официальном интернет-сайте Администрации Тальменского поссовета. В течение 202</w:t>
      </w:r>
      <w:r w:rsidR="007D1EAC">
        <w:rPr>
          <w:rFonts w:ascii="Times New Roman" w:eastAsia="Calibri" w:hAnsi="Times New Roman" w:cs="Times New Roman"/>
          <w:sz w:val="28"/>
          <w:szCs w:val="28"/>
        </w:rPr>
        <w:t>3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года нормативные правовые акты Совета депутатов и Администрации Тальменского поссовета своевременно направлялись для размещения в </w:t>
      </w:r>
      <w:r w:rsidR="001C5C7D">
        <w:rPr>
          <w:rFonts w:ascii="Times New Roman" w:eastAsia="Calibri" w:hAnsi="Times New Roman" w:cs="Times New Roman"/>
          <w:sz w:val="28"/>
          <w:szCs w:val="28"/>
        </w:rPr>
        <w:t>Р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егистре </w:t>
      </w:r>
      <w:r w:rsidR="001C5C7D">
        <w:rPr>
          <w:rFonts w:ascii="Times New Roman" w:eastAsia="Calibri" w:hAnsi="Times New Roman" w:cs="Times New Roman"/>
          <w:sz w:val="28"/>
          <w:szCs w:val="28"/>
        </w:rPr>
        <w:t>муниципальных нормативных правовых актов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Алтайского края.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65B9" w:rsidRDefault="001465B9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5B9">
        <w:rPr>
          <w:rFonts w:ascii="Times New Roman" w:eastAsia="Calibri" w:hAnsi="Times New Roman" w:cs="Times New Roman"/>
          <w:b/>
          <w:sz w:val="28"/>
          <w:szCs w:val="28"/>
        </w:rPr>
        <w:t>Статистика о деятельности</w:t>
      </w:r>
    </w:p>
    <w:p w:rsidR="00777C93" w:rsidRPr="001465B9" w:rsidRDefault="00777C93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5B9" w:rsidRPr="00777C93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C93">
        <w:rPr>
          <w:rFonts w:ascii="Times New Roman" w:eastAsia="Calibri" w:hAnsi="Times New Roman" w:cs="Times New Roman"/>
          <w:sz w:val="28"/>
          <w:szCs w:val="28"/>
        </w:rPr>
        <w:t>За 202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>3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год в Администрацию Тальменского поссовета поступило 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>1776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обращений, из них: 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>1021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– обращения организаций, 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>755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– обращения граждан. Обращения граждан касались различных вопросов: земельные вопросы – 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>205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, спил деревьев – 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>120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, уличное освещение – 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>49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, ремонт дорог – 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>81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, иные вопросы 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 xml:space="preserve">в сфере благоустройства и ЖКХ 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C50562" w:rsidRPr="00777C93">
        <w:rPr>
          <w:rFonts w:ascii="Times New Roman" w:eastAsia="Calibri" w:hAnsi="Times New Roman" w:cs="Times New Roman"/>
          <w:sz w:val="28"/>
          <w:szCs w:val="28"/>
        </w:rPr>
        <w:t>300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обращений. Работа с обращениями граждан в </w:t>
      </w:r>
      <w:r w:rsidRPr="00777C9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Администрации Тальменского поссовета ведется в строгом соответствии с нормами Федерального закона от 02.05.2006 № 59-ФЗ «О порядке рассмотрения обращений граждан в Российской Федерации». 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Отделом </w:t>
      </w:r>
      <w:proofErr w:type="spellStart"/>
      <w:r w:rsidRPr="00777C93">
        <w:rPr>
          <w:rFonts w:ascii="Times New Roman" w:eastAsia="Calibri" w:hAnsi="Times New Roman" w:cs="Times New Roman"/>
          <w:sz w:val="28"/>
          <w:szCs w:val="28"/>
        </w:rPr>
        <w:t>похозяйственного</w:t>
      </w:r>
      <w:proofErr w:type="spellEnd"/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учета Администрации Тальменского поссовета за 202</w:t>
      </w:r>
      <w:r w:rsidR="00FB6FE4" w:rsidRPr="00777C93">
        <w:rPr>
          <w:rFonts w:ascii="Times New Roman" w:eastAsia="Calibri" w:hAnsi="Times New Roman" w:cs="Times New Roman"/>
          <w:sz w:val="28"/>
          <w:szCs w:val="28"/>
        </w:rPr>
        <w:t>3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год выдано 5</w:t>
      </w:r>
      <w:r w:rsidR="00FB6FE4" w:rsidRPr="00777C93">
        <w:rPr>
          <w:rFonts w:ascii="Times New Roman" w:eastAsia="Calibri" w:hAnsi="Times New Roman" w:cs="Times New Roman"/>
          <w:sz w:val="28"/>
          <w:szCs w:val="28"/>
        </w:rPr>
        <w:t>132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справ</w:t>
      </w:r>
      <w:r w:rsidR="00FB6FE4" w:rsidRPr="00777C93">
        <w:rPr>
          <w:rFonts w:ascii="Times New Roman" w:eastAsia="Calibri" w:hAnsi="Times New Roman" w:cs="Times New Roman"/>
          <w:sz w:val="28"/>
          <w:szCs w:val="28"/>
        </w:rPr>
        <w:t>ки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и выпис</w:t>
      </w:r>
      <w:r w:rsidR="00FB6FE4" w:rsidRPr="00777C93">
        <w:rPr>
          <w:rFonts w:ascii="Times New Roman" w:eastAsia="Calibri" w:hAnsi="Times New Roman" w:cs="Times New Roman"/>
          <w:sz w:val="28"/>
          <w:szCs w:val="28"/>
        </w:rPr>
        <w:t>ки</w:t>
      </w:r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proofErr w:type="spellStart"/>
      <w:r w:rsidRPr="00777C93">
        <w:rPr>
          <w:rFonts w:ascii="Times New Roman" w:eastAsia="Calibri" w:hAnsi="Times New Roman" w:cs="Times New Roman"/>
          <w:sz w:val="28"/>
          <w:szCs w:val="28"/>
        </w:rPr>
        <w:t>похозяйственной</w:t>
      </w:r>
      <w:proofErr w:type="spellEnd"/>
      <w:r w:rsidRPr="00777C93">
        <w:rPr>
          <w:rFonts w:ascii="Times New Roman" w:eastAsia="Calibri" w:hAnsi="Times New Roman" w:cs="Times New Roman"/>
          <w:sz w:val="28"/>
          <w:szCs w:val="28"/>
        </w:rPr>
        <w:t xml:space="preserve"> книги.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C7D">
        <w:rPr>
          <w:rFonts w:ascii="Times New Roman" w:eastAsia="Calibri" w:hAnsi="Times New Roman" w:cs="Times New Roman"/>
          <w:sz w:val="28"/>
          <w:szCs w:val="28"/>
        </w:rPr>
        <w:t xml:space="preserve">Деятельность Администрации Тальменского поссовета находится под надзором органов прокуратуры. </w:t>
      </w:r>
      <w:proofErr w:type="gramStart"/>
      <w:r w:rsidRPr="001C5C7D">
        <w:rPr>
          <w:rFonts w:ascii="Times New Roman" w:eastAsia="Calibri" w:hAnsi="Times New Roman" w:cs="Times New Roman"/>
          <w:sz w:val="28"/>
          <w:szCs w:val="28"/>
        </w:rPr>
        <w:t>За 202</w:t>
      </w:r>
      <w:r w:rsidR="00777C93" w:rsidRPr="001C5C7D">
        <w:rPr>
          <w:rFonts w:ascii="Times New Roman" w:eastAsia="Calibri" w:hAnsi="Times New Roman" w:cs="Times New Roman"/>
          <w:sz w:val="28"/>
          <w:szCs w:val="28"/>
        </w:rPr>
        <w:t>3</w:t>
      </w:r>
      <w:r w:rsidRPr="001C5C7D">
        <w:rPr>
          <w:rFonts w:ascii="Times New Roman" w:eastAsia="Calibri" w:hAnsi="Times New Roman" w:cs="Times New Roman"/>
          <w:sz w:val="28"/>
          <w:szCs w:val="28"/>
        </w:rPr>
        <w:t xml:space="preserve"> год прокурором Тальменского района внесено </w:t>
      </w:r>
      <w:r w:rsidR="00F20F76">
        <w:rPr>
          <w:rFonts w:ascii="Times New Roman" w:eastAsia="Calibri" w:hAnsi="Times New Roman" w:cs="Times New Roman"/>
          <w:sz w:val="28"/>
          <w:szCs w:val="28"/>
        </w:rPr>
        <w:t>20</w:t>
      </w:r>
      <w:r w:rsidRPr="00F20F76">
        <w:rPr>
          <w:rFonts w:ascii="Times New Roman" w:eastAsia="Calibri" w:hAnsi="Times New Roman" w:cs="Times New Roman"/>
          <w:sz w:val="28"/>
          <w:szCs w:val="28"/>
        </w:rPr>
        <w:t xml:space="preserve"> представлений об устранении нарушений законодательства в различных сферах: дорожная деятельность</w:t>
      </w:r>
      <w:r w:rsidR="00F20F76">
        <w:rPr>
          <w:rFonts w:ascii="Times New Roman" w:eastAsia="Calibri" w:hAnsi="Times New Roman" w:cs="Times New Roman"/>
          <w:sz w:val="28"/>
          <w:szCs w:val="28"/>
        </w:rPr>
        <w:t>, безопасность дорожного движения</w:t>
      </w:r>
      <w:r w:rsidRPr="00F20F7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F20F76">
        <w:rPr>
          <w:rFonts w:ascii="Times New Roman" w:eastAsia="Calibri" w:hAnsi="Times New Roman" w:cs="Times New Roman"/>
          <w:sz w:val="28"/>
          <w:szCs w:val="28"/>
        </w:rPr>
        <w:t>2</w:t>
      </w:r>
      <w:r w:rsidRPr="00F20F76">
        <w:rPr>
          <w:rFonts w:ascii="Times New Roman" w:eastAsia="Calibri" w:hAnsi="Times New Roman" w:cs="Times New Roman"/>
          <w:sz w:val="28"/>
          <w:szCs w:val="28"/>
        </w:rPr>
        <w:t>, сфера ЖКХ</w:t>
      </w:r>
      <w:r w:rsidR="00F20F76">
        <w:rPr>
          <w:rFonts w:ascii="Times New Roman" w:eastAsia="Calibri" w:hAnsi="Times New Roman" w:cs="Times New Roman"/>
          <w:sz w:val="28"/>
          <w:szCs w:val="28"/>
        </w:rPr>
        <w:t>, жилищная сфера</w:t>
      </w:r>
      <w:r w:rsidRPr="00F20F7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F20F76">
        <w:rPr>
          <w:rFonts w:ascii="Times New Roman" w:eastAsia="Calibri" w:hAnsi="Times New Roman" w:cs="Times New Roman"/>
          <w:sz w:val="28"/>
          <w:szCs w:val="28"/>
        </w:rPr>
        <w:t>7</w:t>
      </w:r>
      <w:r w:rsidRPr="00F20F76">
        <w:rPr>
          <w:rFonts w:ascii="Times New Roman" w:eastAsia="Calibri" w:hAnsi="Times New Roman" w:cs="Times New Roman"/>
          <w:sz w:val="28"/>
          <w:szCs w:val="28"/>
        </w:rPr>
        <w:t xml:space="preserve">, порядок рассмотрения обращений граждан – </w:t>
      </w:r>
      <w:r w:rsidR="00F20F76">
        <w:rPr>
          <w:rFonts w:ascii="Times New Roman" w:eastAsia="Calibri" w:hAnsi="Times New Roman" w:cs="Times New Roman"/>
          <w:sz w:val="28"/>
          <w:szCs w:val="28"/>
        </w:rPr>
        <w:t>1</w:t>
      </w:r>
      <w:r w:rsidRPr="00F20F76">
        <w:rPr>
          <w:rFonts w:ascii="Times New Roman" w:eastAsia="Calibri" w:hAnsi="Times New Roman" w:cs="Times New Roman"/>
          <w:sz w:val="28"/>
          <w:szCs w:val="28"/>
        </w:rPr>
        <w:t xml:space="preserve">, обращение с отходами – </w:t>
      </w:r>
      <w:r w:rsidR="00F20F76">
        <w:rPr>
          <w:rFonts w:ascii="Times New Roman" w:eastAsia="Calibri" w:hAnsi="Times New Roman" w:cs="Times New Roman"/>
          <w:sz w:val="28"/>
          <w:szCs w:val="28"/>
        </w:rPr>
        <w:t>2</w:t>
      </w:r>
      <w:r w:rsidRPr="00F20F76">
        <w:rPr>
          <w:rFonts w:ascii="Times New Roman" w:eastAsia="Calibri" w:hAnsi="Times New Roman" w:cs="Times New Roman"/>
          <w:sz w:val="28"/>
          <w:szCs w:val="28"/>
        </w:rPr>
        <w:t xml:space="preserve">, сфера закупок – </w:t>
      </w:r>
      <w:r w:rsidR="00F20F76">
        <w:rPr>
          <w:rFonts w:ascii="Times New Roman" w:eastAsia="Calibri" w:hAnsi="Times New Roman" w:cs="Times New Roman"/>
          <w:sz w:val="28"/>
          <w:szCs w:val="28"/>
        </w:rPr>
        <w:t>1</w:t>
      </w:r>
      <w:r w:rsidRPr="00F20F76">
        <w:rPr>
          <w:rFonts w:ascii="Times New Roman" w:eastAsia="Calibri" w:hAnsi="Times New Roman" w:cs="Times New Roman"/>
          <w:sz w:val="28"/>
          <w:szCs w:val="28"/>
        </w:rPr>
        <w:t xml:space="preserve">, защита населения от ЧС природного характера – 1, муниципальный контроль – 3, </w:t>
      </w:r>
      <w:r w:rsidR="00F20F76">
        <w:rPr>
          <w:rFonts w:ascii="Times New Roman" w:eastAsia="Calibri" w:hAnsi="Times New Roman" w:cs="Times New Roman"/>
          <w:sz w:val="28"/>
          <w:szCs w:val="28"/>
        </w:rPr>
        <w:t>постановка на учет для получения льготной древесины – 2, особо охраняемые природные</w:t>
      </w:r>
      <w:proofErr w:type="gramEnd"/>
      <w:r w:rsidR="00F20F76">
        <w:rPr>
          <w:rFonts w:ascii="Times New Roman" w:eastAsia="Calibri" w:hAnsi="Times New Roman" w:cs="Times New Roman"/>
          <w:sz w:val="28"/>
          <w:szCs w:val="28"/>
        </w:rPr>
        <w:t xml:space="preserve"> территории - 1</w:t>
      </w:r>
      <w:r w:rsidRPr="00F20F7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C5C7D">
        <w:rPr>
          <w:rFonts w:ascii="Times New Roman" w:eastAsia="Calibri" w:hAnsi="Times New Roman" w:cs="Times New Roman"/>
          <w:sz w:val="28"/>
          <w:szCs w:val="28"/>
        </w:rPr>
        <w:t>Все имевшиеся нарушения устранялись в установленные законодательством сроки.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5197" w:rsidRPr="000B5197" w:rsidRDefault="000B5197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B5197">
        <w:rPr>
          <w:rFonts w:ascii="Times New Roman" w:eastAsia="Calibri" w:hAnsi="Times New Roman" w:cs="Times New Roman"/>
          <w:b/>
          <w:sz w:val="28"/>
          <w:szCs w:val="28"/>
        </w:rPr>
        <w:t>Административная комиссия</w:t>
      </w:r>
    </w:p>
    <w:p w:rsidR="000B5197" w:rsidRPr="000B5197" w:rsidRDefault="000B5197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65B9" w:rsidRPr="001465B9" w:rsidRDefault="000B5197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5197">
        <w:rPr>
          <w:rFonts w:ascii="Times New Roman" w:eastAsia="Calibri" w:hAnsi="Times New Roman" w:cs="Times New Roman"/>
          <w:sz w:val="28"/>
          <w:szCs w:val="28"/>
        </w:rPr>
        <w:t xml:space="preserve">На территории муниципального образования Тальменский поссовет действует Административная комиссия, рассматривающая административные материалы в соответствии с Законом Алтайского края от 10.07.2002 № 46-ЗС «Об административной ответственности за совершение правонарушений на территории Алтайского края». В 2023 году административной комиссией рассмотрено 37 административных материалов, проведено 23 заседания комиссии. Наибольшее количество административных материалов -  по ст. 61 ЗАК № 46-ЗС (нарушение запрета нарушения тишины и покоя граждан, установленного Законом Алтайского края от 06.12.2017 № 95-ЗС «Об обеспечении тишины и покоя граждан на территории Алтайского края) – 19 материалов;  по ст. 27 ЗАК № 46-ЗС (нарушения муниципальных нормативных правовых актов в области благоустройства, то есть это нарушение требований, установленных Правилами благоустройства территории муниципального образования Тальменский поссовет) – 11 материалов. 5 административных материалов рассмотрены по ст. 70 ЗАК № 46-ЗС (причинение собаками физического и (или) материального вреда), 2 административных материала – по ст. 68-2 ЗАК № 46-ЗС (размещение нестационарных торговых объектов с нарушением схемы их размещения). По итогам рассмотрения административных материалов виновные лица привлекались к административной ответственности в виде предупреждения и административного штрафа. Общая сумма наложенных штрафов – 26 500 рублей. 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65B9" w:rsidRPr="00A00AA0" w:rsidRDefault="001465B9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0AA0">
        <w:rPr>
          <w:rFonts w:ascii="Times New Roman" w:eastAsia="Calibri" w:hAnsi="Times New Roman" w:cs="Times New Roman"/>
          <w:b/>
          <w:sz w:val="28"/>
          <w:szCs w:val="28"/>
        </w:rPr>
        <w:t>Информационная открытость деятельности Администрации Тальменского поссовета</w:t>
      </w:r>
    </w:p>
    <w:p w:rsidR="00A00AA0" w:rsidRPr="00A00AA0" w:rsidRDefault="00A00AA0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5B9" w:rsidRPr="00A00AA0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00AA0">
        <w:rPr>
          <w:rFonts w:ascii="Times New Roman" w:eastAsia="Calibri" w:hAnsi="Times New Roman" w:cs="Times New Roman"/>
          <w:sz w:val="28"/>
          <w:szCs w:val="28"/>
        </w:rPr>
        <w:t xml:space="preserve">Деятельность Администрации Тальменского поссовета всесторонне информационно освещается. Действует и постоянно наполняется официальный интернет-сайт Администрации Тальменского поссовета. На сайте можно легко найти всю необходимую информацию о структуре Администрации и Совета депутатов, всех аспектах и сферах деятельности органа местного самоуправления. На </w:t>
      </w:r>
      <w:r w:rsidRPr="00A00AA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официальном сайте своевременно размещаются нормативные правовые акты, принимаемые Советом депутатов и Администрацией Тальменского поссовета. 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A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Кроме того, ведутся страницы Администрации Тальменского поссовета и аккаунты главы Администрации Тальменского поссовета в социальных сетях «</w:t>
      </w:r>
      <w:proofErr w:type="spellStart"/>
      <w:r w:rsidRPr="00A00AA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Pr="00A00AA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 и «Одноклассники», а также в мессенджере «</w:t>
      </w:r>
      <w:proofErr w:type="spellStart"/>
      <w:r w:rsidRPr="00A00AA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Телеграм</w:t>
      </w:r>
      <w:proofErr w:type="spellEnd"/>
      <w:r w:rsidRPr="00A00AA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». На данных информационных ресурсах оперативно публикуется вся актуальная информация о деятельности Администрации Тальменского поссовета. За 202</w:t>
      </w:r>
      <w:r w:rsidR="00624975" w:rsidRPr="00A00AA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00AA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год мы существенно нарастили объем подписчиков. Постоянно ведется работа над содержательностью и разнообразием публикуемого контента.</w:t>
      </w:r>
      <w:r w:rsidRPr="001465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465B9" w:rsidRPr="001465B9" w:rsidRDefault="001465B9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65B9" w:rsidRDefault="001465B9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5B9">
        <w:rPr>
          <w:rFonts w:ascii="Times New Roman" w:eastAsia="Calibri" w:hAnsi="Times New Roman" w:cs="Times New Roman"/>
          <w:b/>
          <w:sz w:val="28"/>
          <w:szCs w:val="28"/>
        </w:rPr>
        <w:t>Деятельность общественных формирований</w:t>
      </w:r>
    </w:p>
    <w:p w:rsidR="003538AB" w:rsidRPr="001465B9" w:rsidRDefault="003538AB" w:rsidP="00D073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5B9">
        <w:rPr>
          <w:rFonts w:ascii="Times New Roman" w:eastAsia="Calibri" w:hAnsi="Times New Roman" w:cs="Times New Roman"/>
          <w:sz w:val="28"/>
          <w:szCs w:val="28"/>
        </w:rPr>
        <w:t>На территории Тальменского поссовета действуют следующие общественные формирования: Совет ветеранов Тальменского поссовета, Совет женщин Тальменского поссовета, Совет общественности по профилактике правонарушений и преступлений.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D28">
        <w:rPr>
          <w:rFonts w:ascii="Times New Roman" w:eastAsia="Calibri" w:hAnsi="Times New Roman" w:cs="Times New Roman"/>
          <w:b/>
          <w:sz w:val="28"/>
          <w:szCs w:val="28"/>
        </w:rPr>
        <w:t>Совет общественности по профилактике правонарушений и преступлений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является коллегиальным органом, созданным</w:t>
      </w:r>
      <w:r w:rsidRPr="001465B9">
        <w:rPr>
          <w:rFonts w:ascii="Calibri" w:eastAsia="Calibri" w:hAnsi="Calibri" w:cs="Times New Roman"/>
          <w:sz w:val="28"/>
          <w:szCs w:val="28"/>
        </w:rPr>
        <w:t xml:space="preserve">    </w:t>
      </w:r>
      <w:r w:rsidRPr="001465B9">
        <w:rPr>
          <w:rFonts w:ascii="Times New Roman" w:eastAsia="Calibri" w:hAnsi="Times New Roman" w:cs="Times New Roman"/>
          <w:sz w:val="28"/>
          <w:szCs w:val="28"/>
        </w:rPr>
        <w:t>в целях организации содействия правоохранительным органам в решении задач по обеспечению общественного порядка на территории муниципального образования Тальменский поссовет Тальменского района Алтайского края, укрепления многоуровневой системы профилактики правонарушений, повышения эффективности участия граждан в обеспечении правопорядка. В состав Совета общественности входят депутаты Тальменского поссовета, специалисты Администрации Тальменского поссовета, представители общественности. Одной из задач Совета общественности является рассмотрение обращений граждан и урегулирование конфликтных ситуаций и деяний, не подпадающих под признаки административных правонарушений либо уголовно наказуемых деяний</w:t>
      </w:r>
      <w:r w:rsidR="006E7FB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 w:rsidR="006E7FBA">
        <w:rPr>
          <w:rFonts w:ascii="Times New Roman" w:eastAsia="Calibri" w:hAnsi="Times New Roman" w:cs="Times New Roman"/>
          <w:sz w:val="28"/>
          <w:szCs w:val="28"/>
        </w:rPr>
        <w:t>3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 проведено </w:t>
      </w:r>
      <w:r w:rsidRPr="003538AB">
        <w:rPr>
          <w:rFonts w:ascii="Times New Roman" w:eastAsia="Calibri" w:hAnsi="Times New Roman" w:cs="Times New Roman"/>
          <w:sz w:val="28"/>
          <w:szCs w:val="28"/>
        </w:rPr>
        <w:t>12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заседаний Совета общественности. Рассмотрено </w:t>
      </w:r>
      <w:r w:rsidR="00E03D28">
        <w:rPr>
          <w:rFonts w:ascii="Times New Roman" w:eastAsia="Calibri" w:hAnsi="Times New Roman" w:cs="Times New Roman"/>
          <w:sz w:val="28"/>
          <w:szCs w:val="28"/>
        </w:rPr>
        <w:t>2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обращения граждан, касающиеся конфл</w:t>
      </w:r>
      <w:r w:rsidR="00E03D28">
        <w:rPr>
          <w:rFonts w:ascii="Times New Roman" w:eastAsia="Calibri" w:hAnsi="Times New Roman" w:cs="Times New Roman"/>
          <w:sz w:val="28"/>
          <w:szCs w:val="28"/>
        </w:rPr>
        <w:t xml:space="preserve">иктных ситуаций между соседями, </w:t>
      </w:r>
      <w:r w:rsidRPr="001465B9">
        <w:rPr>
          <w:rFonts w:ascii="Times New Roman" w:eastAsia="Calibri" w:hAnsi="Times New Roman" w:cs="Times New Roman"/>
          <w:sz w:val="28"/>
          <w:szCs w:val="28"/>
        </w:rPr>
        <w:t>конфликтны</w:t>
      </w:r>
      <w:r w:rsidR="00E03D28">
        <w:rPr>
          <w:rFonts w:ascii="Times New Roman" w:eastAsia="Calibri" w:hAnsi="Times New Roman" w:cs="Times New Roman"/>
          <w:sz w:val="28"/>
          <w:szCs w:val="28"/>
        </w:rPr>
        <w:t>е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ситуации урегулированы в ходе заседаний Совета общественности, стороны конфликта были приведены к мировым соглашениям и попытались вернуть добрососедские отношения. Также за 202</w:t>
      </w:r>
      <w:r w:rsidR="00E03D28">
        <w:rPr>
          <w:rFonts w:ascii="Times New Roman" w:eastAsia="Calibri" w:hAnsi="Times New Roman" w:cs="Times New Roman"/>
          <w:sz w:val="28"/>
          <w:szCs w:val="28"/>
        </w:rPr>
        <w:t>3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 Советом общественности рассмотрено </w:t>
      </w:r>
      <w:r w:rsidRPr="00202399">
        <w:rPr>
          <w:rFonts w:ascii="Times New Roman" w:eastAsia="Calibri" w:hAnsi="Times New Roman" w:cs="Times New Roman"/>
          <w:sz w:val="28"/>
          <w:szCs w:val="28"/>
        </w:rPr>
        <w:t>1</w:t>
      </w:r>
      <w:r w:rsidR="00202399">
        <w:rPr>
          <w:rFonts w:ascii="Times New Roman" w:eastAsia="Calibri" w:hAnsi="Times New Roman" w:cs="Times New Roman"/>
          <w:sz w:val="28"/>
          <w:szCs w:val="28"/>
        </w:rPr>
        <w:t>27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представлений ОМВД России по Тальменскому району </w:t>
      </w:r>
      <w:r w:rsidRPr="0014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принятии мер по устранению обстоятельств, способствовавших совершению преступлений по уголовным делам. На официальном интернет-сайте Администрации Тальменского поссовета регулярно публикуется профилактическая информация о наиболее распространенных видах преступлений. Кроме того, за истекший период по запросам граждан и правоохранительных органов выдано </w:t>
      </w:r>
      <w:r w:rsidR="00202399">
        <w:rPr>
          <w:rFonts w:ascii="Times New Roman" w:eastAsia="Times New Roman" w:hAnsi="Times New Roman" w:cs="Times New Roman"/>
          <w:sz w:val="28"/>
          <w:szCs w:val="28"/>
          <w:lang w:eastAsia="ru-RU"/>
        </w:rPr>
        <w:t>311</w:t>
      </w:r>
      <w:r w:rsidRPr="0014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характеристик на граждан, проживающих на территории муниципального образования Тальменский поссовет.</w:t>
      </w:r>
    </w:p>
    <w:p w:rsidR="001465B9" w:rsidRPr="001465B9" w:rsidRDefault="001465B9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Приоритетное направление работы </w:t>
      </w:r>
      <w:r w:rsidRPr="003538AB">
        <w:rPr>
          <w:rFonts w:ascii="Times New Roman" w:eastAsia="Calibri" w:hAnsi="Times New Roman" w:cs="Times New Roman"/>
          <w:b/>
          <w:sz w:val="28"/>
          <w:szCs w:val="28"/>
        </w:rPr>
        <w:t>Совета женщин и Совета ветеранов Тальменского поссовета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E03D28">
        <w:rPr>
          <w:rFonts w:ascii="Times New Roman" w:eastAsia="Calibri" w:hAnsi="Times New Roman" w:cs="Times New Roman"/>
          <w:sz w:val="28"/>
          <w:szCs w:val="28"/>
        </w:rPr>
        <w:t>3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году определил</w:t>
      </w:r>
      <w:r w:rsidR="00E03D28">
        <w:rPr>
          <w:rFonts w:ascii="Times New Roman" w:eastAsia="Calibri" w:hAnsi="Times New Roman" w:cs="Times New Roman"/>
          <w:sz w:val="28"/>
          <w:szCs w:val="28"/>
        </w:rPr>
        <w:t>а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3D28">
        <w:rPr>
          <w:rFonts w:ascii="Times New Roman" w:eastAsia="Calibri" w:hAnsi="Times New Roman" w:cs="Times New Roman"/>
          <w:sz w:val="28"/>
          <w:szCs w:val="28"/>
        </w:rPr>
        <w:t>общественно-политическая ситуация в стране</w:t>
      </w:r>
      <w:r w:rsidRPr="001465B9">
        <w:rPr>
          <w:rFonts w:ascii="Times New Roman" w:eastAsia="Calibri" w:hAnsi="Times New Roman" w:cs="Times New Roman"/>
          <w:sz w:val="28"/>
          <w:szCs w:val="28"/>
        </w:rPr>
        <w:t>. Деятельность данных общественных формирований была и остается в наст</w:t>
      </w:r>
      <w:r w:rsidR="000B5197">
        <w:rPr>
          <w:rFonts w:ascii="Times New Roman" w:eastAsia="Calibri" w:hAnsi="Times New Roman" w:cs="Times New Roman"/>
          <w:sz w:val="28"/>
          <w:szCs w:val="28"/>
        </w:rPr>
        <w:t xml:space="preserve">оящее время в основном связана 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с обеспечением разноплановой помощи участникам СВО и семьям мобилизованных жителей р.п. Тальменка. С самого начала СВО Совет женщин и Совет ветеранов включились в оказание гуманитарной помощи как участникам СВО, так и жителям Донбасса. Так, в </w:t>
      </w:r>
      <w:r w:rsidR="00E03D28">
        <w:rPr>
          <w:rFonts w:ascii="Times New Roman" w:eastAsia="Calibri" w:hAnsi="Times New Roman" w:cs="Times New Roman"/>
          <w:sz w:val="28"/>
          <w:szCs w:val="28"/>
        </w:rPr>
        <w:t>течение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65B9">
        <w:rPr>
          <w:rFonts w:ascii="Times New Roman" w:eastAsia="Calibri" w:hAnsi="Times New Roman" w:cs="Times New Roman"/>
          <w:sz w:val="28"/>
          <w:szCs w:val="28"/>
        </w:rPr>
        <w:lastRenderedPageBreak/>
        <w:t>202</w:t>
      </w:r>
      <w:r w:rsidR="00E03D28">
        <w:rPr>
          <w:rFonts w:ascii="Times New Roman" w:eastAsia="Calibri" w:hAnsi="Times New Roman" w:cs="Times New Roman"/>
          <w:sz w:val="28"/>
          <w:szCs w:val="28"/>
        </w:rPr>
        <w:t>3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года пров</w:t>
      </w:r>
      <w:r w:rsidR="00E03D28">
        <w:rPr>
          <w:rFonts w:ascii="Times New Roman" w:eastAsia="Calibri" w:hAnsi="Times New Roman" w:cs="Times New Roman"/>
          <w:sz w:val="28"/>
          <w:szCs w:val="28"/>
        </w:rPr>
        <w:t>одились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акци</w:t>
      </w:r>
      <w:r w:rsidR="00E03D28">
        <w:rPr>
          <w:rFonts w:ascii="Times New Roman" w:eastAsia="Calibri" w:hAnsi="Times New Roman" w:cs="Times New Roman"/>
          <w:sz w:val="28"/>
          <w:szCs w:val="28"/>
        </w:rPr>
        <w:t>и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по сбору помощи нашим воинам. </w:t>
      </w:r>
      <w:r w:rsidR="00E03D28">
        <w:rPr>
          <w:rFonts w:ascii="Times New Roman" w:eastAsia="Calibri" w:hAnsi="Times New Roman" w:cs="Times New Roman"/>
          <w:sz w:val="28"/>
          <w:szCs w:val="28"/>
        </w:rPr>
        <w:t xml:space="preserve">В преддверии Нового года 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Советом женщин и Советом ветеранов при активном участии </w:t>
      </w:r>
      <w:r w:rsidR="00E03D28">
        <w:rPr>
          <w:rFonts w:ascii="Times New Roman" w:eastAsia="Calibri" w:hAnsi="Times New Roman" w:cs="Times New Roman"/>
          <w:sz w:val="28"/>
          <w:szCs w:val="28"/>
        </w:rPr>
        <w:t>волонтерских отрядов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был</w:t>
      </w:r>
      <w:r w:rsidR="003538AB">
        <w:rPr>
          <w:rFonts w:ascii="Times New Roman" w:eastAsia="Calibri" w:hAnsi="Times New Roman" w:cs="Times New Roman"/>
          <w:sz w:val="28"/>
          <w:szCs w:val="28"/>
        </w:rPr>
        <w:t>и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собран</w:t>
      </w:r>
      <w:r w:rsidR="003538AB">
        <w:rPr>
          <w:rFonts w:ascii="Times New Roman" w:eastAsia="Calibri" w:hAnsi="Times New Roman" w:cs="Times New Roman"/>
          <w:sz w:val="28"/>
          <w:szCs w:val="28"/>
        </w:rPr>
        <w:t>ы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538AB">
        <w:rPr>
          <w:rFonts w:ascii="Times New Roman" w:eastAsia="Calibri" w:hAnsi="Times New Roman" w:cs="Times New Roman"/>
          <w:sz w:val="28"/>
          <w:szCs w:val="28"/>
        </w:rPr>
        <w:t>отправлены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38AB">
        <w:rPr>
          <w:rFonts w:ascii="Times New Roman" w:eastAsia="Calibri" w:hAnsi="Times New Roman" w:cs="Times New Roman"/>
          <w:sz w:val="28"/>
          <w:szCs w:val="28"/>
        </w:rPr>
        <w:t>сладкие подарки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="003538AB">
        <w:rPr>
          <w:rFonts w:ascii="Times New Roman" w:eastAsia="Calibri" w:hAnsi="Times New Roman" w:cs="Times New Roman"/>
          <w:sz w:val="28"/>
          <w:szCs w:val="28"/>
        </w:rPr>
        <w:t xml:space="preserve">детей Донбасса и новогодние подарки на передовую для 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защитников нашей Родины. </w:t>
      </w:r>
      <w:r w:rsidR="003538AB" w:rsidRPr="00A00AA0">
        <w:rPr>
          <w:rFonts w:ascii="Times New Roman" w:eastAsia="Calibri" w:hAnsi="Times New Roman" w:cs="Times New Roman"/>
          <w:sz w:val="28"/>
          <w:szCs w:val="28"/>
        </w:rPr>
        <w:t>Кроме сладких подарков отправили домашние пельмени, сухарики, тёплые носки, канцтовары, письма и открытки с добрыми пожеланиями</w:t>
      </w:r>
      <w:r w:rsidR="003538AB">
        <w:rPr>
          <w:rFonts w:ascii="Times New Roman" w:eastAsia="Calibri" w:hAnsi="Times New Roman" w:cs="Times New Roman"/>
          <w:sz w:val="28"/>
          <w:szCs w:val="28"/>
        </w:rPr>
        <w:t>.</w:t>
      </w:r>
      <w:r w:rsidR="003538AB" w:rsidRPr="00146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65B9">
        <w:rPr>
          <w:rFonts w:ascii="Times New Roman" w:eastAsia="Calibri" w:hAnsi="Times New Roman" w:cs="Times New Roman"/>
          <w:sz w:val="28"/>
          <w:szCs w:val="28"/>
        </w:rPr>
        <w:t>В течение всего 202</w:t>
      </w:r>
      <w:r w:rsidR="00E03D28">
        <w:rPr>
          <w:rFonts w:ascii="Times New Roman" w:eastAsia="Calibri" w:hAnsi="Times New Roman" w:cs="Times New Roman"/>
          <w:sz w:val="28"/>
          <w:szCs w:val="28"/>
        </w:rPr>
        <w:t>3</w:t>
      </w:r>
      <w:r w:rsidRPr="001465B9">
        <w:rPr>
          <w:rFonts w:ascii="Times New Roman" w:eastAsia="Calibri" w:hAnsi="Times New Roman" w:cs="Times New Roman"/>
          <w:sz w:val="28"/>
          <w:szCs w:val="28"/>
        </w:rPr>
        <w:t xml:space="preserve"> года и по настоящее время работа Совета женщин и Совета ветеранов по оказанию помощи участникам СВО и семьям мобилизованных жителей р.п. Тальменка не прекращается и будет продолжена столько, сколько потребуется в условиях продолжающейся СВО. </w:t>
      </w:r>
    </w:p>
    <w:p w:rsidR="00F0692E" w:rsidRDefault="00F0692E" w:rsidP="00D07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1609" w:rsidRDefault="004F1609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609">
        <w:rPr>
          <w:rFonts w:ascii="Times New Roman" w:hAnsi="Times New Roman" w:cs="Times New Roman"/>
          <w:sz w:val="28"/>
          <w:szCs w:val="28"/>
        </w:rPr>
        <w:t>Администраци</w:t>
      </w:r>
      <w:r w:rsidR="00E04C51">
        <w:rPr>
          <w:rFonts w:ascii="Times New Roman" w:hAnsi="Times New Roman" w:cs="Times New Roman"/>
          <w:sz w:val="28"/>
          <w:szCs w:val="28"/>
        </w:rPr>
        <w:t>я</w:t>
      </w:r>
      <w:r w:rsidRPr="004F1609">
        <w:rPr>
          <w:rFonts w:ascii="Times New Roman" w:hAnsi="Times New Roman" w:cs="Times New Roman"/>
          <w:sz w:val="28"/>
          <w:szCs w:val="28"/>
        </w:rPr>
        <w:t xml:space="preserve"> Тальменского поссовета</w:t>
      </w:r>
      <w:r>
        <w:rPr>
          <w:rFonts w:ascii="Times New Roman" w:hAnsi="Times New Roman" w:cs="Times New Roman"/>
          <w:sz w:val="28"/>
          <w:szCs w:val="28"/>
        </w:rPr>
        <w:t xml:space="preserve"> принимала участие и в иных социально значимых мероприятиях.</w:t>
      </w:r>
    </w:p>
    <w:p w:rsidR="00E90C05" w:rsidRPr="001465B9" w:rsidRDefault="004F1609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мы</w:t>
      </w:r>
      <w:r w:rsidRPr="004F1609">
        <w:rPr>
          <w:rFonts w:ascii="Times New Roman" w:hAnsi="Times New Roman" w:cs="Times New Roman"/>
          <w:sz w:val="28"/>
          <w:szCs w:val="28"/>
        </w:rPr>
        <w:t xml:space="preserve"> не остал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Pr="004F1609">
        <w:rPr>
          <w:rFonts w:ascii="Times New Roman" w:hAnsi="Times New Roman" w:cs="Times New Roman"/>
          <w:sz w:val="28"/>
          <w:szCs w:val="28"/>
        </w:rPr>
        <w:t xml:space="preserve"> в стороне и присоединил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Pr="004F1609">
        <w:rPr>
          <w:rFonts w:ascii="Times New Roman" w:hAnsi="Times New Roman" w:cs="Times New Roman"/>
          <w:sz w:val="28"/>
          <w:szCs w:val="28"/>
        </w:rPr>
        <w:t xml:space="preserve"> к благотворительной акции «Соберем детей в школу!» в поддержку детей, чьи семьи находятся в трудной жизненной ситуации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0C05" w:rsidRPr="001465B9" w:rsidRDefault="000B5197" w:rsidP="00D0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197">
        <w:rPr>
          <w:rFonts w:ascii="Times New Roman" w:hAnsi="Times New Roman" w:cs="Times New Roman"/>
          <w:sz w:val="28"/>
          <w:szCs w:val="28"/>
        </w:rPr>
        <w:t>В рамках реализации “Марафона долголетия” совместно с председателем совета ветеранов Тальменского поссовета Слесаренко Татьян</w:t>
      </w:r>
      <w:r w:rsidR="00A829C9">
        <w:rPr>
          <w:rFonts w:ascii="Times New Roman" w:hAnsi="Times New Roman" w:cs="Times New Roman"/>
          <w:sz w:val="28"/>
          <w:szCs w:val="28"/>
        </w:rPr>
        <w:t>ой</w:t>
      </w:r>
      <w:r w:rsidRPr="000B5197">
        <w:rPr>
          <w:rFonts w:ascii="Times New Roman" w:hAnsi="Times New Roman" w:cs="Times New Roman"/>
          <w:sz w:val="28"/>
          <w:szCs w:val="28"/>
        </w:rPr>
        <w:t xml:space="preserve"> Анатольевн</w:t>
      </w:r>
      <w:r w:rsidR="00A829C9">
        <w:rPr>
          <w:rFonts w:ascii="Times New Roman" w:hAnsi="Times New Roman" w:cs="Times New Roman"/>
          <w:sz w:val="28"/>
          <w:szCs w:val="28"/>
        </w:rPr>
        <w:t>ой</w:t>
      </w:r>
      <w:r w:rsidRPr="000B5197">
        <w:rPr>
          <w:rFonts w:ascii="Times New Roman" w:hAnsi="Times New Roman" w:cs="Times New Roman"/>
          <w:sz w:val="28"/>
          <w:szCs w:val="28"/>
        </w:rPr>
        <w:t xml:space="preserve"> встретились с</w:t>
      </w:r>
      <w:r>
        <w:rPr>
          <w:rFonts w:ascii="Times New Roman" w:hAnsi="Times New Roman" w:cs="Times New Roman"/>
          <w:sz w:val="28"/>
          <w:szCs w:val="28"/>
        </w:rPr>
        <w:t xml:space="preserve"> людьми, которые внесли вклад в развитие нашего поселка - </w:t>
      </w:r>
      <w:r w:rsidRPr="000B5197">
        <w:rPr>
          <w:rFonts w:ascii="Times New Roman" w:hAnsi="Times New Roman" w:cs="Times New Roman"/>
          <w:sz w:val="28"/>
          <w:szCs w:val="28"/>
        </w:rPr>
        <w:t xml:space="preserve"> Каменевой Татьяной Яковлевной, Безбородовой Галиной Ивановой, </w:t>
      </w:r>
      <w:proofErr w:type="spellStart"/>
      <w:r w:rsidRPr="000B5197">
        <w:rPr>
          <w:rFonts w:ascii="Times New Roman" w:hAnsi="Times New Roman" w:cs="Times New Roman"/>
          <w:sz w:val="28"/>
          <w:szCs w:val="28"/>
        </w:rPr>
        <w:t>Целуйко</w:t>
      </w:r>
      <w:proofErr w:type="spellEnd"/>
      <w:r w:rsidRPr="000B5197">
        <w:rPr>
          <w:rFonts w:ascii="Times New Roman" w:hAnsi="Times New Roman" w:cs="Times New Roman"/>
          <w:sz w:val="28"/>
          <w:szCs w:val="28"/>
        </w:rPr>
        <w:t xml:space="preserve"> Любовью Федоровной, </w:t>
      </w:r>
      <w:proofErr w:type="spellStart"/>
      <w:r w:rsidRPr="000B5197">
        <w:rPr>
          <w:rFonts w:ascii="Times New Roman" w:hAnsi="Times New Roman" w:cs="Times New Roman"/>
          <w:sz w:val="28"/>
          <w:szCs w:val="28"/>
        </w:rPr>
        <w:t>Лазовской</w:t>
      </w:r>
      <w:proofErr w:type="spellEnd"/>
      <w:r w:rsidRPr="000B5197">
        <w:rPr>
          <w:rFonts w:ascii="Times New Roman" w:hAnsi="Times New Roman" w:cs="Times New Roman"/>
          <w:sz w:val="28"/>
          <w:szCs w:val="28"/>
        </w:rPr>
        <w:t xml:space="preserve"> Раисой Алексеевной. Хочется, чтобы их имена были известны среди земляков и остались в памяти наших потомков.</w:t>
      </w:r>
    </w:p>
    <w:p w:rsidR="00015366" w:rsidRDefault="00015366" w:rsidP="00015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366" w:rsidRPr="00015366" w:rsidRDefault="00015366" w:rsidP="00015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15366">
        <w:rPr>
          <w:rFonts w:ascii="Times New Roman" w:hAnsi="Times New Roman" w:cs="Times New Roman"/>
          <w:sz w:val="28"/>
          <w:szCs w:val="28"/>
        </w:rPr>
        <w:t xml:space="preserve">наступившем 2024 году нас всех ждёт ещё одно знаковое событие. </w:t>
      </w:r>
      <w:r>
        <w:rPr>
          <w:rFonts w:ascii="Times New Roman" w:hAnsi="Times New Roman" w:cs="Times New Roman"/>
          <w:sz w:val="28"/>
          <w:szCs w:val="28"/>
        </w:rPr>
        <w:t>Тальмен</w:t>
      </w:r>
      <w:r w:rsidRPr="00015366">
        <w:rPr>
          <w:rFonts w:ascii="Times New Roman" w:hAnsi="Times New Roman" w:cs="Times New Roman"/>
          <w:sz w:val="28"/>
          <w:szCs w:val="28"/>
        </w:rPr>
        <w:t xml:space="preserve">ский район в этом году празднует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15366">
        <w:rPr>
          <w:rFonts w:ascii="Times New Roman" w:hAnsi="Times New Roman" w:cs="Times New Roman"/>
          <w:sz w:val="28"/>
          <w:szCs w:val="28"/>
        </w:rPr>
        <w:t xml:space="preserve">-летний юбилей со дня образования.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15366">
        <w:rPr>
          <w:rFonts w:ascii="Times New Roman" w:hAnsi="Times New Roman" w:cs="Times New Roman"/>
          <w:sz w:val="28"/>
          <w:szCs w:val="28"/>
        </w:rPr>
        <w:t xml:space="preserve"> лет для истории — всего лишь миг, а для района — это путь становления и роста, позволивший ему занять достойное место среди других муниципалитетов </w:t>
      </w:r>
      <w:r>
        <w:rPr>
          <w:rFonts w:ascii="Times New Roman" w:hAnsi="Times New Roman" w:cs="Times New Roman"/>
          <w:sz w:val="28"/>
          <w:szCs w:val="28"/>
        </w:rPr>
        <w:t>Алтайского края</w:t>
      </w:r>
      <w:r w:rsidRPr="00015366">
        <w:rPr>
          <w:rFonts w:ascii="Times New Roman" w:hAnsi="Times New Roman" w:cs="Times New Roman"/>
          <w:sz w:val="28"/>
          <w:szCs w:val="28"/>
        </w:rPr>
        <w:t>.</w:t>
      </w:r>
    </w:p>
    <w:p w:rsidR="00015366" w:rsidRPr="00015366" w:rsidRDefault="00015366" w:rsidP="00015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66">
        <w:rPr>
          <w:rFonts w:ascii="Times New Roman" w:hAnsi="Times New Roman" w:cs="Times New Roman"/>
          <w:sz w:val="28"/>
          <w:szCs w:val="28"/>
        </w:rPr>
        <w:t xml:space="preserve">При этом главные задачи остаются прежними — это улучшение качества жизни населения с реальными результатами. В наступившем году мы продолжим движение по траектории дальнейшего развития: </w:t>
      </w:r>
      <w:r>
        <w:rPr>
          <w:rFonts w:ascii="Times New Roman" w:hAnsi="Times New Roman" w:cs="Times New Roman"/>
          <w:sz w:val="28"/>
          <w:szCs w:val="28"/>
        </w:rPr>
        <w:t>ремонт</w:t>
      </w:r>
      <w:r w:rsidRPr="00015366">
        <w:rPr>
          <w:rFonts w:ascii="Times New Roman" w:hAnsi="Times New Roman" w:cs="Times New Roman"/>
          <w:sz w:val="28"/>
          <w:szCs w:val="28"/>
        </w:rPr>
        <w:t xml:space="preserve"> дорог, 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15366">
        <w:rPr>
          <w:rFonts w:ascii="Times New Roman" w:hAnsi="Times New Roman" w:cs="Times New Roman"/>
          <w:sz w:val="28"/>
          <w:szCs w:val="28"/>
        </w:rPr>
        <w:t xml:space="preserve"> территорий, реш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202399">
        <w:rPr>
          <w:rFonts w:ascii="Times New Roman" w:hAnsi="Times New Roman" w:cs="Times New Roman"/>
          <w:sz w:val="28"/>
          <w:szCs w:val="28"/>
        </w:rPr>
        <w:t xml:space="preserve"> </w:t>
      </w:r>
      <w:r w:rsidRPr="00015366">
        <w:rPr>
          <w:rFonts w:ascii="Times New Roman" w:hAnsi="Times New Roman" w:cs="Times New Roman"/>
          <w:sz w:val="28"/>
          <w:szCs w:val="28"/>
        </w:rPr>
        <w:t>возникающи</w:t>
      </w:r>
      <w:r w:rsidR="00202399">
        <w:rPr>
          <w:rFonts w:ascii="Times New Roman" w:hAnsi="Times New Roman" w:cs="Times New Roman"/>
          <w:sz w:val="28"/>
          <w:szCs w:val="28"/>
        </w:rPr>
        <w:t>х</w:t>
      </w:r>
      <w:r w:rsidRPr="00015366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202399">
        <w:rPr>
          <w:rFonts w:ascii="Times New Roman" w:hAnsi="Times New Roman" w:cs="Times New Roman"/>
          <w:sz w:val="28"/>
          <w:szCs w:val="28"/>
        </w:rPr>
        <w:t>ов</w:t>
      </w:r>
      <w:r w:rsidRPr="00015366">
        <w:rPr>
          <w:rFonts w:ascii="Times New Roman" w:hAnsi="Times New Roman" w:cs="Times New Roman"/>
          <w:sz w:val="28"/>
          <w:szCs w:val="28"/>
        </w:rPr>
        <w:t>.  Я уверен, что с поставленными задачами мы обязательно справимся, если будем видеть за цифрами и проектами людей, их нужды и проблемы.</w:t>
      </w:r>
      <w:bookmarkStart w:id="0" w:name="_GoBack"/>
      <w:bookmarkEnd w:id="0"/>
    </w:p>
    <w:p w:rsidR="003538AB" w:rsidRDefault="003538AB" w:rsidP="003538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73AD" w:rsidRPr="001465B9" w:rsidRDefault="00D073AD" w:rsidP="002023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заключени</w:t>
      </w:r>
      <w:r w:rsidR="000153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46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хочется выразить еще раз глубокую благодарность и признательность всем неравнодушным жителям поселения, депутатам</w:t>
      </w:r>
      <w:r w:rsidR="00202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46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руководителям предприятий и учреждений, Администрации Тальменского района</w:t>
      </w:r>
      <w:r w:rsidR="00202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02399" w:rsidRPr="00202399">
        <w:rPr>
          <w:rFonts w:ascii="Times New Roman" w:hAnsi="Times New Roman" w:cs="Times New Roman"/>
          <w:sz w:val="28"/>
          <w:szCs w:val="28"/>
        </w:rPr>
        <w:t xml:space="preserve"> </w:t>
      </w:r>
      <w:r w:rsidR="00202399" w:rsidRPr="00015366">
        <w:rPr>
          <w:rFonts w:ascii="Times New Roman" w:hAnsi="Times New Roman" w:cs="Times New Roman"/>
          <w:sz w:val="28"/>
          <w:szCs w:val="28"/>
        </w:rPr>
        <w:t>ветеран</w:t>
      </w:r>
      <w:r w:rsidR="00202399">
        <w:rPr>
          <w:rFonts w:ascii="Times New Roman" w:hAnsi="Times New Roman" w:cs="Times New Roman"/>
          <w:sz w:val="28"/>
          <w:szCs w:val="28"/>
        </w:rPr>
        <w:t>ам</w:t>
      </w:r>
      <w:r w:rsidR="00202399" w:rsidRPr="00015366">
        <w:rPr>
          <w:rFonts w:ascii="Times New Roman" w:hAnsi="Times New Roman" w:cs="Times New Roman"/>
          <w:sz w:val="28"/>
          <w:szCs w:val="28"/>
        </w:rPr>
        <w:t>, общественны</w:t>
      </w:r>
      <w:r w:rsidR="00202399">
        <w:rPr>
          <w:rFonts w:ascii="Times New Roman" w:hAnsi="Times New Roman" w:cs="Times New Roman"/>
          <w:sz w:val="28"/>
          <w:szCs w:val="28"/>
        </w:rPr>
        <w:t>м</w:t>
      </w:r>
      <w:r w:rsidR="00202399" w:rsidRPr="0001536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02399">
        <w:rPr>
          <w:rFonts w:ascii="Times New Roman" w:hAnsi="Times New Roman" w:cs="Times New Roman"/>
          <w:sz w:val="28"/>
          <w:szCs w:val="28"/>
        </w:rPr>
        <w:t>ям</w:t>
      </w:r>
      <w:r w:rsidR="00202399" w:rsidRPr="00015366">
        <w:rPr>
          <w:rFonts w:ascii="Times New Roman" w:hAnsi="Times New Roman" w:cs="Times New Roman"/>
          <w:sz w:val="28"/>
          <w:szCs w:val="28"/>
        </w:rPr>
        <w:t xml:space="preserve"> </w:t>
      </w:r>
      <w:r w:rsidRPr="00146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понимание и поддержку в выполнении намеченных планов, направленных на у</w:t>
      </w:r>
      <w:r w:rsidR="00202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лучшение качества жизни поселка, </w:t>
      </w:r>
      <w:r w:rsidR="00202399" w:rsidRPr="00015366">
        <w:rPr>
          <w:rFonts w:ascii="Times New Roman" w:hAnsi="Times New Roman" w:cs="Times New Roman"/>
          <w:sz w:val="28"/>
          <w:szCs w:val="28"/>
        </w:rPr>
        <w:t>за взаимодействие и сотрудничество</w:t>
      </w:r>
      <w:r w:rsidR="007F62BE">
        <w:rPr>
          <w:rFonts w:ascii="Times New Roman" w:hAnsi="Times New Roman" w:cs="Times New Roman"/>
          <w:sz w:val="28"/>
          <w:szCs w:val="28"/>
        </w:rPr>
        <w:t>.</w:t>
      </w:r>
      <w:r w:rsidR="00202399" w:rsidRPr="00015366">
        <w:rPr>
          <w:rFonts w:ascii="Times New Roman" w:hAnsi="Times New Roman" w:cs="Times New Roman"/>
          <w:sz w:val="28"/>
          <w:szCs w:val="28"/>
        </w:rPr>
        <w:t xml:space="preserve"> </w:t>
      </w:r>
      <w:r w:rsidR="00202399">
        <w:rPr>
          <w:rFonts w:ascii="Times New Roman" w:hAnsi="Times New Roman" w:cs="Times New Roman"/>
          <w:sz w:val="28"/>
          <w:szCs w:val="28"/>
        </w:rPr>
        <w:t>В</w:t>
      </w:r>
      <w:r w:rsidR="00202399" w:rsidRPr="00015366">
        <w:rPr>
          <w:rFonts w:ascii="Times New Roman" w:hAnsi="Times New Roman" w:cs="Times New Roman"/>
          <w:sz w:val="28"/>
          <w:szCs w:val="28"/>
        </w:rPr>
        <w:t>едь только вместе мы можем решить наши проблемы и задачи.</w:t>
      </w:r>
    </w:p>
    <w:p w:rsidR="00015366" w:rsidRPr="00015366" w:rsidRDefault="00015366" w:rsidP="00202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66">
        <w:rPr>
          <w:rFonts w:ascii="Times New Roman" w:hAnsi="Times New Roman" w:cs="Times New Roman"/>
          <w:sz w:val="28"/>
          <w:szCs w:val="28"/>
        </w:rPr>
        <w:t xml:space="preserve">Работа ладится, когда есть команда. Благодарю </w:t>
      </w:r>
      <w:r w:rsidR="007F62BE">
        <w:rPr>
          <w:rFonts w:ascii="Times New Roman" w:hAnsi="Times New Roman" w:cs="Times New Roman"/>
          <w:sz w:val="28"/>
          <w:szCs w:val="28"/>
        </w:rPr>
        <w:t>коллектив</w:t>
      </w:r>
      <w:r w:rsidRPr="00015366">
        <w:rPr>
          <w:rFonts w:ascii="Times New Roman" w:hAnsi="Times New Roman" w:cs="Times New Roman"/>
          <w:sz w:val="28"/>
          <w:szCs w:val="28"/>
        </w:rPr>
        <w:t xml:space="preserve"> </w:t>
      </w:r>
      <w:r w:rsidR="00202399">
        <w:rPr>
          <w:rFonts w:ascii="Times New Roman" w:hAnsi="Times New Roman" w:cs="Times New Roman"/>
          <w:sz w:val="28"/>
          <w:szCs w:val="28"/>
        </w:rPr>
        <w:t>А</w:t>
      </w:r>
      <w:r w:rsidRPr="00015366">
        <w:rPr>
          <w:rFonts w:ascii="Times New Roman" w:hAnsi="Times New Roman" w:cs="Times New Roman"/>
          <w:sz w:val="28"/>
          <w:szCs w:val="28"/>
        </w:rPr>
        <w:t>дминистрации</w:t>
      </w:r>
      <w:r w:rsidR="007F62BE">
        <w:rPr>
          <w:rFonts w:ascii="Times New Roman" w:hAnsi="Times New Roman" w:cs="Times New Roman"/>
          <w:sz w:val="28"/>
          <w:szCs w:val="28"/>
        </w:rPr>
        <w:t xml:space="preserve"> за </w:t>
      </w:r>
      <w:r w:rsidR="007F62BE" w:rsidRPr="00015366">
        <w:rPr>
          <w:rFonts w:ascii="Times New Roman" w:hAnsi="Times New Roman" w:cs="Times New Roman"/>
          <w:sz w:val="28"/>
          <w:szCs w:val="28"/>
        </w:rPr>
        <w:t xml:space="preserve">конструктивную работу </w:t>
      </w:r>
      <w:r w:rsidR="007F62BE">
        <w:rPr>
          <w:rFonts w:ascii="Times New Roman" w:hAnsi="Times New Roman" w:cs="Times New Roman"/>
          <w:sz w:val="28"/>
          <w:szCs w:val="28"/>
        </w:rPr>
        <w:t>и ответственное отношение к ней</w:t>
      </w:r>
      <w:r w:rsidRPr="00015366">
        <w:rPr>
          <w:rFonts w:ascii="Times New Roman" w:hAnsi="Times New Roman" w:cs="Times New Roman"/>
          <w:sz w:val="28"/>
          <w:szCs w:val="28"/>
        </w:rPr>
        <w:t>.</w:t>
      </w:r>
    </w:p>
    <w:p w:rsidR="00015366" w:rsidRDefault="00015366" w:rsidP="00202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66">
        <w:rPr>
          <w:rFonts w:ascii="Times New Roman" w:hAnsi="Times New Roman" w:cs="Times New Roman"/>
          <w:sz w:val="28"/>
          <w:szCs w:val="28"/>
        </w:rPr>
        <w:t xml:space="preserve">Уверен, вместе и сообща будем делать всё от нас возможное для процветания нашего </w:t>
      </w:r>
      <w:r w:rsidR="00202399">
        <w:rPr>
          <w:rFonts w:ascii="Times New Roman" w:hAnsi="Times New Roman" w:cs="Times New Roman"/>
          <w:sz w:val="28"/>
          <w:szCs w:val="28"/>
        </w:rPr>
        <w:t>поселка</w:t>
      </w:r>
      <w:r w:rsidRPr="00015366">
        <w:rPr>
          <w:rFonts w:ascii="Times New Roman" w:hAnsi="Times New Roman" w:cs="Times New Roman"/>
          <w:sz w:val="28"/>
          <w:szCs w:val="28"/>
        </w:rPr>
        <w:t>!</w:t>
      </w:r>
    </w:p>
    <w:p w:rsidR="00202399" w:rsidRDefault="00202399" w:rsidP="00202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</w:t>
      </w:r>
      <w:r w:rsidR="007F62BE">
        <w:rPr>
          <w:rFonts w:ascii="Times New Roman" w:hAnsi="Times New Roman" w:cs="Times New Roman"/>
          <w:sz w:val="28"/>
          <w:szCs w:val="28"/>
        </w:rPr>
        <w:t>годарю вас за внимание!</w:t>
      </w:r>
    </w:p>
    <w:p w:rsidR="007F62BE" w:rsidRPr="001465B9" w:rsidRDefault="007F62BE" w:rsidP="00202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 ответить на вопросы.</w:t>
      </w:r>
    </w:p>
    <w:sectPr w:rsidR="007F62BE" w:rsidRPr="001465B9" w:rsidSect="00205D1F">
      <w:pgSz w:w="11906" w:h="16838"/>
      <w:pgMar w:top="993" w:right="794" w:bottom="426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05947"/>
    <w:multiLevelType w:val="hybridMultilevel"/>
    <w:tmpl w:val="9B164C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C55B8D"/>
    <w:multiLevelType w:val="hybridMultilevel"/>
    <w:tmpl w:val="A4EC9A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20B3F22"/>
    <w:multiLevelType w:val="hybridMultilevel"/>
    <w:tmpl w:val="83E69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A14"/>
    <w:rsid w:val="00000074"/>
    <w:rsid w:val="00015366"/>
    <w:rsid w:val="00020F02"/>
    <w:rsid w:val="00035C52"/>
    <w:rsid w:val="00036123"/>
    <w:rsid w:val="000560F0"/>
    <w:rsid w:val="000744EE"/>
    <w:rsid w:val="00077D0E"/>
    <w:rsid w:val="00091A7B"/>
    <w:rsid w:val="000A5B9C"/>
    <w:rsid w:val="000B5197"/>
    <w:rsid w:val="000B7148"/>
    <w:rsid w:val="000C726B"/>
    <w:rsid w:val="000E4F5D"/>
    <w:rsid w:val="001029BE"/>
    <w:rsid w:val="0010402B"/>
    <w:rsid w:val="00104C8D"/>
    <w:rsid w:val="00113B6E"/>
    <w:rsid w:val="00116689"/>
    <w:rsid w:val="00117A2A"/>
    <w:rsid w:val="00123C69"/>
    <w:rsid w:val="00134AA3"/>
    <w:rsid w:val="00137A36"/>
    <w:rsid w:val="00141CEC"/>
    <w:rsid w:val="001465B9"/>
    <w:rsid w:val="00162A4A"/>
    <w:rsid w:val="0016673B"/>
    <w:rsid w:val="00181705"/>
    <w:rsid w:val="001A2DE7"/>
    <w:rsid w:val="001A7A5A"/>
    <w:rsid w:val="001C5C7D"/>
    <w:rsid w:val="001D6FEE"/>
    <w:rsid w:val="001F14F3"/>
    <w:rsid w:val="00202399"/>
    <w:rsid w:val="00205D1F"/>
    <w:rsid w:val="00253E0E"/>
    <w:rsid w:val="00254E0F"/>
    <w:rsid w:val="002608CB"/>
    <w:rsid w:val="00273396"/>
    <w:rsid w:val="00275CF9"/>
    <w:rsid w:val="00286199"/>
    <w:rsid w:val="002B3143"/>
    <w:rsid w:val="002B65B9"/>
    <w:rsid w:val="002D7A89"/>
    <w:rsid w:val="002E5800"/>
    <w:rsid w:val="00304DD6"/>
    <w:rsid w:val="00306672"/>
    <w:rsid w:val="00320FEC"/>
    <w:rsid w:val="00327BA9"/>
    <w:rsid w:val="003538AB"/>
    <w:rsid w:val="00353BC8"/>
    <w:rsid w:val="0035705E"/>
    <w:rsid w:val="00361634"/>
    <w:rsid w:val="003653E8"/>
    <w:rsid w:val="00370781"/>
    <w:rsid w:val="003A1ED7"/>
    <w:rsid w:val="003A4EA7"/>
    <w:rsid w:val="003B4792"/>
    <w:rsid w:val="003E35A8"/>
    <w:rsid w:val="003E41E0"/>
    <w:rsid w:val="003E712B"/>
    <w:rsid w:val="003F2608"/>
    <w:rsid w:val="003F39A6"/>
    <w:rsid w:val="003F64C1"/>
    <w:rsid w:val="00400C01"/>
    <w:rsid w:val="004021C9"/>
    <w:rsid w:val="00445DC8"/>
    <w:rsid w:val="00450563"/>
    <w:rsid w:val="00481940"/>
    <w:rsid w:val="004A2B8A"/>
    <w:rsid w:val="004B3A4F"/>
    <w:rsid w:val="004E1272"/>
    <w:rsid w:val="004E164E"/>
    <w:rsid w:val="004F1609"/>
    <w:rsid w:val="005074DF"/>
    <w:rsid w:val="005078B4"/>
    <w:rsid w:val="00522B6D"/>
    <w:rsid w:val="00534C4B"/>
    <w:rsid w:val="00564E40"/>
    <w:rsid w:val="005832DC"/>
    <w:rsid w:val="005B57BF"/>
    <w:rsid w:val="005C468F"/>
    <w:rsid w:val="005C7EC9"/>
    <w:rsid w:val="005D3D61"/>
    <w:rsid w:val="0061010B"/>
    <w:rsid w:val="006205F7"/>
    <w:rsid w:val="00624975"/>
    <w:rsid w:val="00642F6C"/>
    <w:rsid w:val="00654468"/>
    <w:rsid w:val="00682AF9"/>
    <w:rsid w:val="00687FAE"/>
    <w:rsid w:val="00690E3D"/>
    <w:rsid w:val="006C2680"/>
    <w:rsid w:val="006C5A5D"/>
    <w:rsid w:val="006D7103"/>
    <w:rsid w:val="006E7FBA"/>
    <w:rsid w:val="006F34FA"/>
    <w:rsid w:val="00701649"/>
    <w:rsid w:val="00711448"/>
    <w:rsid w:val="00714DF6"/>
    <w:rsid w:val="007466CA"/>
    <w:rsid w:val="00757EFF"/>
    <w:rsid w:val="007711B0"/>
    <w:rsid w:val="00773E46"/>
    <w:rsid w:val="00777C93"/>
    <w:rsid w:val="00780EB2"/>
    <w:rsid w:val="00791D34"/>
    <w:rsid w:val="00792084"/>
    <w:rsid w:val="0079214D"/>
    <w:rsid w:val="007A126E"/>
    <w:rsid w:val="007D00A6"/>
    <w:rsid w:val="007D1EAC"/>
    <w:rsid w:val="007E0736"/>
    <w:rsid w:val="007E2B24"/>
    <w:rsid w:val="007F409D"/>
    <w:rsid w:val="007F4D03"/>
    <w:rsid w:val="007F62BE"/>
    <w:rsid w:val="00805589"/>
    <w:rsid w:val="0081566B"/>
    <w:rsid w:val="00842386"/>
    <w:rsid w:val="00881B55"/>
    <w:rsid w:val="00897CCA"/>
    <w:rsid w:val="008B337C"/>
    <w:rsid w:val="008B78DA"/>
    <w:rsid w:val="008C2796"/>
    <w:rsid w:val="008E7305"/>
    <w:rsid w:val="008F01EB"/>
    <w:rsid w:val="008F08D9"/>
    <w:rsid w:val="008F4B77"/>
    <w:rsid w:val="009042B2"/>
    <w:rsid w:val="00905814"/>
    <w:rsid w:val="00912E2B"/>
    <w:rsid w:val="0092059A"/>
    <w:rsid w:val="009257EF"/>
    <w:rsid w:val="0095125D"/>
    <w:rsid w:val="00956BF3"/>
    <w:rsid w:val="00963CAB"/>
    <w:rsid w:val="009820D7"/>
    <w:rsid w:val="00987CCE"/>
    <w:rsid w:val="009B125D"/>
    <w:rsid w:val="009B357E"/>
    <w:rsid w:val="009B42EA"/>
    <w:rsid w:val="009E3981"/>
    <w:rsid w:val="009E4163"/>
    <w:rsid w:val="009E4E3B"/>
    <w:rsid w:val="009E78D9"/>
    <w:rsid w:val="009F04DD"/>
    <w:rsid w:val="009F4CC5"/>
    <w:rsid w:val="009F52FE"/>
    <w:rsid w:val="00A00AA0"/>
    <w:rsid w:val="00A25363"/>
    <w:rsid w:val="00A3642A"/>
    <w:rsid w:val="00A46701"/>
    <w:rsid w:val="00A616A8"/>
    <w:rsid w:val="00A64503"/>
    <w:rsid w:val="00A70C4A"/>
    <w:rsid w:val="00A752E7"/>
    <w:rsid w:val="00A829C9"/>
    <w:rsid w:val="00AC1D64"/>
    <w:rsid w:val="00AE2A15"/>
    <w:rsid w:val="00AF4047"/>
    <w:rsid w:val="00B14E82"/>
    <w:rsid w:val="00B157FF"/>
    <w:rsid w:val="00B2130B"/>
    <w:rsid w:val="00B23BC0"/>
    <w:rsid w:val="00B45BC0"/>
    <w:rsid w:val="00B67CF8"/>
    <w:rsid w:val="00B749DF"/>
    <w:rsid w:val="00B80BBE"/>
    <w:rsid w:val="00B87FB0"/>
    <w:rsid w:val="00B91761"/>
    <w:rsid w:val="00BB4AF9"/>
    <w:rsid w:val="00BC779F"/>
    <w:rsid w:val="00BD3758"/>
    <w:rsid w:val="00BD5019"/>
    <w:rsid w:val="00BE4CDB"/>
    <w:rsid w:val="00BE6418"/>
    <w:rsid w:val="00BE6AD7"/>
    <w:rsid w:val="00BE6C89"/>
    <w:rsid w:val="00C0038F"/>
    <w:rsid w:val="00C014A0"/>
    <w:rsid w:val="00C02003"/>
    <w:rsid w:val="00C11208"/>
    <w:rsid w:val="00C167D4"/>
    <w:rsid w:val="00C3189D"/>
    <w:rsid w:val="00C50562"/>
    <w:rsid w:val="00C97D0B"/>
    <w:rsid w:val="00CB31ED"/>
    <w:rsid w:val="00CB5C41"/>
    <w:rsid w:val="00CB7683"/>
    <w:rsid w:val="00CD6D3C"/>
    <w:rsid w:val="00CE4137"/>
    <w:rsid w:val="00CF1551"/>
    <w:rsid w:val="00D06E5E"/>
    <w:rsid w:val="00D073AD"/>
    <w:rsid w:val="00D358CF"/>
    <w:rsid w:val="00D427EC"/>
    <w:rsid w:val="00D5425D"/>
    <w:rsid w:val="00D54263"/>
    <w:rsid w:val="00D65EB0"/>
    <w:rsid w:val="00D718BF"/>
    <w:rsid w:val="00D74CBF"/>
    <w:rsid w:val="00D7621F"/>
    <w:rsid w:val="00D772CF"/>
    <w:rsid w:val="00D826CF"/>
    <w:rsid w:val="00D92843"/>
    <w:rsid w:val="00D95AB6"/>
    <w:rsid w:val="00DA1EBF"/>
    <w:rsid w:val="00DA2966"/>
    <w:rsid w:val="00DC1DF5"/>
    <w:rsid w:val="00DE52B6"/>
    <w:rsid w:val="00DE7BCB"/>
    <w:rsid w:val="00DF5623"/>
    <w:rsid w:val="00E03D28"/>
    <w:rsid w:val="00E04C51"/>
    <w:rsid w:val="00E1481F"/>
    <w:rsid w:val="00E2583A"/>
    <w:rsid w:val="00E30CF9"/>
    <w:rsid w:val="00E34930"/>
    <w:rsid w:val="00E50D12"/>
    <w:rsid w:val="00E61D2D"/>
    <w:rsid w:val="00E90C05"/>
    <w:rsid w:val="00EA1C0D"/>
    <w:rsid w:val="00ED5EC4"/>
    <w:rsid w:val="00EE0764"/>
    <w:rsid w:val="00EE3A97"/>
    <w:rsid w:val="00EF7233"/>
    <w:rsid w:val="00F0692E"/>
    <w:rsid w:val="00F157C7"/>
    <w:rsid w:val="00F20F76"/>
    <w:rsid w:val="00F21733"/>
    <w:rsid w:val="00F27C64"/>
    <w:rsid w:val="00F36525"/>
    <w:rsid w:val="00F4571B"/>
    <w:rsid w:val="00F53A14"/>
    <w:rsid w:val="00F62D3B"/>
    <w:rsid w:val="00FA35CF"/>
    <w:rsid w:val="00FA3BAE"/>
    <w:rsid w:val="00FB6FE4"/>
    <w:rsid w:val="00FC146B"/>
    <w:rsid w:val="00FC27C0"/>
    <w:rsid w:val="00FE1F9A"/>
    <w:rsid w:val="00FE3B7E"/>
    <w:rsid w:val="00FE6848"/>
    <w:rsid w:val="00FF1315"/>
    <w:rsid w:val="00FF3227"/>
    <w:rsid w:val="00FF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1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3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3A9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91D34"/>
    <w:pPr>
      <w:ind w:left="720"/>
      <w:contextualSpacing/>
    </w:pPr>
  </w:style>
  <w:style w:type="table" w:styleId="a7">
    <w:name w:val="Table Grid"/>
    <w:basedOn w:val="a1"/>
    <w:uiPriority w:val="59"/>
    <w:rsid w:val="00036123"/>
    <w:pPr>
      <w:spacing w:after="0" w:line="240" w:lineRule="auto"/>
      <w:ind w:firstLine="709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Emphasis"/>
    <w:basedOn w:val="a0"/>
    <w:uiPriority w:val="20"/>
    <w:qFormat/>
    <w:rsid w:val="00327BA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1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3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3A9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91D34"/>
    <w:pPr>
      <w:ind w:left="720"/>
      <w:contextualSpacing/>
    </w:pPr>
  </w:style>
  <w:style w:type="table" w:styleId="a7">
    <w:name w:val="Table Grid"/>
    <w:basedOn w:val="a1"/>
    <w:uiPriority w:val="59"/>
    <w:rsid w:val="00036123"/>
    <w:pPr>
      <w:spacing w:after="0" w:line="240" w:lineRule="auto"/>
      <w:ind w:firstLine="709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Emphasis"/>
    <w:basedOn w:val="a0"/>
    <w:uiPriority w:val="20"/>
    <w:qFormat/>
    <w:rsid w:val="00327B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12</Pages>
  <Words>4881</Words>
  <Characters>27828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Сальников</cp:lastModifiedBy>
  <cp:revision>7</cp:revision>
  <cp:lastPrinted>2024-02-20T08:40:00Z</cp:lastPrinted>
  <dcterms:created xsi:type="dcterms:W3CDTF">2024-01-26T08:06:00Z</dcterms:created>
  <dcterms:modified xsi:type="dcterms:W3CDTF">2024-02-20T08:46:00Z</dcterms:modified>
</cp:coreProperties>
</file>