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E1" w:rsidRDefault="00801AE1" w:rsidP="00801AE1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32"/>
          <w:szCs w:val="32"/>
        </w:rPr>
        <w:t>   РОССИЙСКАЯ ФЕДЕРАЦИЯ</w:t>
      </w:r>
    </w:p>
    <w:p w:rsidR="00801AE1" w:rsidRDefault="00801AE1" w:rsidP="00801AE1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</w:p>
    <w:p w:rsidR="00801AE1" w:rsidRDefault="00801AE1" w:rsidP="00801AE1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 xml:space="preserve">АДМИНИСТРАЦИЯ </w:t>
      </w:r>
      <w:proofErr w:type="spellStart"/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ТАЛЬМЕНСКОГО</w:t>
      </w:r>
      <w:proofErr w:type="spellEnd"/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 xml:space="preserve"> ПОССОВЕТА</w:t>
      </w:r>
    </w:p>
    <w:p w:rsidR="00801AE1" w:rsidRDefault="00801AE1" w:rsidP="00801AE1">
      <w:pPr>
        <w:pStyle w:val="5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21"/>
          <w:szCs w:val="21"/>
        </w:rPr>
      </w:pPr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 </w:t>
      </w:r>
      <w:proofErr w:type="spellStart"/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>ТАЛЬМЕНСКОГО</w:t>
      </w:r>
      <w:proofErr w:type="spellEnd"/>
      <w:r>
        <w:rPr>
          <w:rFonts w:ascii="Roboto" w:hAnsi="Roboto"/>
          <w:b w:val="0"/>
          <w:bCs w:val="0"/>
          <w:color w:val="333333"/>
          <w:spacing w:val="20"/>
          <w:sz w:val="26"/>
          <w:szCs w:val="26"/>
        </w:rPr>
        <w:t xml:space="preserve"> РАЙОНА</w:t>
      </w:r>
    </w:p>
    <w:p w:rsidR="00801AE1" w:rsidRDefault="00801AE1" w:rsidP="00801AE1">
      <w:pPr>
        <w:pStyle w:val="4"/>
        <w:shd w:val="clear" w:color="auto" w:fill="FFFFFF"/>
        <w:spacing w:before="0" w:beforeAutospacing="0" w:after="0" w:afterAutospacing="0"/>
        <w:jc w:val="center"/>
        <w:rPr>
          <w:rFonts w:ascii="Roboto" w:hAnsi="Roboto"/>
          <w:b w:val="0"/>
          <w:bCs w:val="0"/>
          <w:color w:val="333333"/>
          <w:sz w:val="27"/>
          <w:szCs w:val="27"/>
        </w:rPr>
      </w:pPr>
      <w:r>
        <w:rPr>
          <w:rFonts w:ascii="Roboto" w:hAnsi="Roboto"/>
          <w:color w:val="333333"/>
          <w:spacing w:val="20"/>
          <w:sz w:val="26"/>
          <w:szCs w:val="26"/>
        </w:rPr>
        <w:t>АЛТАЙСКОГО КРАЯ</w:t>
      </w:r>
      <w:r>
        <w:rPr>
          <w:rFonts w:ascii="Roboto" w:hAnsi="Roboto"/>
          <w:color w:val="333333"/>
          <w:spacing w:val="14"/>
          <w:sz w:val="26"/>
          <w:szCs w:val="26"/>
        </w:rPr>
        <w:t> </w:t>
      </w:r>
    </w:p>
    <w:p w:rsidR="00801AE1" w:rsidRDefault="00801AE1" w:rsidP="00801AE1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36"/>
          <w:szCs w:val="36"/>
        </w:rPr>
        <w:t> </w:t>
      </w:r>
    </w:p>
    <w:p w:rsidR="00801AE1" w:rsidRDefault="00801AE1" w:rsidP="00801AE1">
      <w:pPr>
        <w:pStyle w:val="6"/>
        <w:shd w:val="clear" w:color="auto" w:fill="FFFFFF"/>
        <w:spacing w:before="150" w:beforeAutospacing="0" w:after="150" w:afterAutospacing="0"/>
        <w:jc w:val="center"/>
        <w:rPr>
          <w:rFonts w:ascii="Roboto" w:hAnsi="Roboto"/>
          <w:b w:val="0"/>
          <w:bCs w:val="0"/>
          <w:color w:val="333333"/>
          <w:sz w:val="18"/>
          <w:szCs w:val="18"/>
        </w:rPr>
      </w:pPr>
      <w:r>
        <w:rPr>
          <w:rFonts w:ascii="Roboto" w:hAnsi="Roboto"/>
          <w:color w:val="333333"/>
          <w:spacing w:val="84"/>
          <w:sz w:val="36"/>
          <w:szCs w:val="36"/>
        </w:rPr>
        <w:t>ПОСТАНОВЛЕНИЕ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19.08.2016                                                                               № __</w:t>
      </w:r>
      <w:r>
        <w:rPr>
          <w:rFonts w:ascii="Roboto" w:hAnsi="Roboto"/>
          <w:color w:val="333333"/>
          <w:sz w:val="28"/>
          <w:szCs w:val="28"/>
          <w:u w:val="single"/>
        </w:rPr>
        <w:t>157</w:t>
      </w:r>
      <w:r>
        <w:rPr>
          <w:rFonts w:ascii="Roboto" w:hAnsi="Roboto"/>
          <w:color w:val="333333"/>
          <w:sz w:val="28"/>
          <w:szCs w:val="28"/>
        </w:rPr>
        <w:t>__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801AE1" w:rsidRDefault="00801AE1" w:rsidP="00801AE1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8"/>
          <w:szCs w:val="28"/>
        </w:rPr>
        <w:t>р.п</w:t>
      </w:r>
      <w:proofErr w:type="spellEnd"/>
      <w:r>
        <w:rPr>
          <w:rFonts w:ascii="Roboto" w:hAnsi="Roboto"/>
          <w:color w:val="333333"/>
          <w:sz w:val="28"/>
          <w:szCs w:val="28"/>
        </w:rPr>
        <w:t>. Тальменка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О внесении изменений в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Административный регламент</w:t>
      </w:r>
    </w:p>
    <w:p w:rsidR="00801AE1" w:rsidRDefault="00801AE1" w:rsidP="00801AE1">
      <w:pPr>
        <w:shd w:val="clear" w:color="auto" w:fill="FFFFFF"/>
        <w:spacing w:after="150"/>
        <w:ind w:right="301"/>
        <w:rPr>
          <w:rFonts w:ascii="Roboto" w:hAnsi="Roboto"/>
          <w:color w:val="333333"/>
          <w:sz w:val="21"/>
          <w:szCs w:val="21"/>
        </w:rPr>
      </w:pPr>
      <w:bookmarkStart w:id="0" w:name="_GoBack"/>
      <w:r>
        <w:rPr>
          <w:rFonts w:ascii="Roboto" w:hAnsi="Roboto"/>
          <w:color w:val="333333"/>
          <w:sz w:val="28"/>
          <w:szCs w:val="28"/>
        </w:rPr>
        <w:t>по предоставлению муниципальной</w:t>
      </w:r>
    </w:p>
    <w:p w:rsidR="00801AE1" w:rsidRDefault="00801AE1" w:rsidP="00801AE1">
      <w:pPr>
        <w:shd w:val="clear" w:color="auto" w:fill="FFFFFF"/>
        <w:spacing w:after="150" w:line="242" w:lineRule="atLeast"/>
        <w:ind w:right="301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8"/>
          <w:szCs w:val="28"/>
        </w:rPr>
        <w:t>услуги  по</w:t>
      </w:r>
      <w:proofErr w:type="gramEnd"/>
      <w:r>
        <w:rPr>
          <w:rFonts w:ascii="Roboto" w:hAnsi="Roboto"/>
          <w:color w:val="333333"/>
          <w:sz w:val="28"/>
          <w:szCs w:val="28"/>
        </w:rPr>
        <w:t>  рассмотрению обращений</w:t>
      </w:r>
    </w:p>
    <w:p w:rsidR="00801AE1" w:rsidRDefault="00801AE1" w:rsidP="00801AE1">
      <w:pPr>
        <w:shd w:val="clear" w:color="auto" w:fill="FFFFFF"/>
        <w:spacing w:after="150" w:line="242" w:lineRule="atLeast"/>
        <w:ind w:right="301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граждан, принятию по ним решений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8"/>
          <w:szCs w:val="28"/>
        </w:rPr>
        <w:t>и направлению ответов</w:t>
      </w:r>
      <w:bookmarkEnd w:id="0"/>
      <w:r>
        <w:rPr>
          <w:rFonts w:ascii="Calibri" w:hAnsi="Calibri" w:cs="Calibri"/>
          <w:color w:val="333333"/>
          <w:sz w:val="28"/>
          <w:szCs w:val="28"/>
        </w:rPr>
        <w:t>,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утвержденного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постановлением Администрации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8"/>
          <w:szCs w:val="28"/>
        </w:rPr>
        <w:t>Тальменского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поссовета </w:t>
      </w:r>
      <w:proofErr w:type="spellStart"/>
      <w:r>
        <w:rPr>
          <w:rFonts w:ascii="Roboto" w:hAnsi="Roboto"/>
          <w:color w:val="333333"/>
          <w:sz w:val="28"/>
          <w:szCs w:val="28"/>
        </w:rPr>
        <w:t>Тальменского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Алтайского </w:t>
      </w:r>
      <w:proofErr w:type="gramStart"/>
      <w:r>
        <w:rPr>
          <w:rFonts w:ascii="Roboto" w:hAnsi="Roboto"/>
          <w:color w:val="333333"/>
          <w:sz w:val="28"/>
          <w:szCs w:val="28"/>
        </w:rPr>
        <w:t>края  №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176 от 28.12.2012 года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    С целью приведения административных регламентов предоставления муниципальных услуг в соответствие с требованиями Федерального закона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801AE1" w:rsidRDefault="00801AE1" w:rsidP="00801AE1">
      <w:pPr>
        <w:shd w:val="clear" w:color="auto" w:fill="FFFFFF"/>
        <w:spacing w:after="15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proofErr w:type="gramStart"/>
      <w:r>
        <w:rPr>
          <w:rFonts w:ascii="Roboto" w:hAnsi="Roboto"/>
          <w:color w:val="333333"/>
          <w:sz w:val="28"/>
          <w:szCs w:val="28"/>
        </w:rPr>
        <w:t>ПОСТАНОВЛЯЮ :</w:t>
      </w:r>
      <w:proofErr w:type="gramEnd"/>
    </w:p>
    <w:p w:rsidR="00801AE1" w:rsidRDefault="00801AE1" w:rsidP="00801AE1">
      <w:pPr>
        <w:shd w:val="clear" w:color="auto" w:fill="FFFFFF"/>
        <w:spacing w:after="15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ind w:firstLine="67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             </w:t>
      </w:r>
      <w:r>
        <w:rPr>
          <w:rFonts w:ascii="Roboto" w:hAnsi="Roboto"/>
          <w:color w:val="333333"/>
          <w:sz w:val="28"/>
          <w:szCs w:val="28"/>
        </w:rPr>
        <w:t xml:space="preserve">Внести в Административный регламент «по предоставлению муниципальной услуги </w:t>
      </w:r>
      <w:proofErr w:type="gramStart"/>
      <w:r>
        <w:rPr>
          <w:rFonts w:ascii="Roboto" w:hAnsi="Roboto"/>
          <w:color w:val="333333"/>
          <w:sz w:val="28"/>
          <w:szCs w:val="28"/>
        </w:rPr>
        <w:t>по  рассмотрению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обращений граждан, принятию по ним решений и направлению ответов», утвержденный постановлением Администрации </w:t>
      </w:r>
      <w:proofErr w:type="spellStart"/>
      <w:r>
        <w:rPr>
          <w:rFonts w:ascii="Roboto" w:hAnsi="Roboto"/>
          <w:color w:val="333333"/>
          <w:sz w:val="28"/>
          <w:szCs w:val="28"/>
        </w:rPr>
        <w:t>Тальменского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поссовета </w:t>
      </w:r>
      <w:proofErr w:type="spellStart"/>
      <w:r>
        <w:rPr>
          <w:rFonts w:ascii="Roboto" w:hAnsi="Roboto"/>
          <w:color w:val="333333"/>
          <w:sz w:val="28"/>
          <w:szCs w:val="28"/>
        </w:rPr>
        <w:t>Тальменского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района № 176 от </w:t>
      </w:r>
      <w:proofErr w:type="spellStart"/>
      <w:r>
        <w:rPr>
          <w:rFonts w:ascii="Roboto" w:hAnsi="Roboto"/>
          <w:color w:val="333333"/>
          <w:sz w:val="28"/>
          <w:szCs w:val="28"/>
        </w:rPr>
        <w:t>28.12.2012г</w:t>
      </w:r>
      <w:proofErr w:type="spellEnd"/>
      <w:r>
        <w:rPr>
          <w:rFonts w:ascii="Roboto" w:hAnsi="Roboto"/>
          <w:color w:val="333333"/>
          <w:sz w:val="28"/>
          <w:szCs w:val="28"/>
        </w:rPr>
        <w:t>.,  изменения, изложив пункт 33-37 в следующей редакции:</w:t>
      </w:r>
    </w:p>
    <w:p w:rsidR="00801AE1" w:rsidRDefault="00801AE1" w:rsidP="00801AE1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  «</w:t>
      </w:r>
      <w:r>
        <w:rPr>
          <w:color w:val="333333"/>
          <w:sz w:val="28"/>
          <w:szCs w:val="28"/>
        </w:rPr>
        <w:t>33</w:t>
      </w:r>
      <w:r>
        <w:rPr>
          <w:rFonts w:ascii="Roboto" w:hAnsi="Roboto"/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 Требования к   </w:t>
      </w:r>
      <w:proofErr w:type="gramStart"/>
      <w:r>
        <w:rPr>
          <w:color w:val="333333"/>
          <w:sz w:val="28"/>
          <w:szCs w:val="28"/>
        </w:rPr>
        <w:t>местам  приема</w:t>
      </w:r>
      <w:proofErr w:type="gramEnd"/>
      <w:r>
        <w:rPr>
          <w:color w:val="333333"/>
          <w:sz w:val="28"/>
          <w:szCs w:val="28"/>
        </w:rPr>
        <w:t xml:space="preserve"> заявителей.</w:t>
      </w:r>
    </w:p>
    <w:p w:rsidR="00801AE1" w:rsidRDefault="00801AE1" w:rsidP="00801AE1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     Для предоставления муниципальной </w:t>
      </w:r>
      <w:proofErr w:type="gramStart"/>
      <w:r>
        <w:rPr>
          <w:rFonts w:ascii="Roboto" w:hAnsi="Roboto"/>
          <w:color w:val="333333"/>
          <w:sz w:val="28"/>
          <w:szCs w:val="28"/>
        </w:rPr>
        <w:t>услуги  должны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быть оборудованы следующие помещения:</w:t>
      </w:r>
    </w:p>
    <w:p w:rsidR="00801AE1" w:rsidRDefault="00801AE1" w:rsidP="00801AE1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- кабинет для работы штатных специалистов по </w:t>
      </w:r>
      <w:proofErr w:type="gramStart"/>
      <w:r>
        <w:rPr>
          <w:rFonts w:ascii="Roboto" w:hAnsi="Roboto"/>
          <w:color w:val="333333"/>
          <w:sz w:val="28"/>
          <w:szCs w:val="28"/>
        </w:rPr>
        <w:t>предоставлению  муниципальной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услуги, соответствующий установленным санитарно-эпидемиологическим правилам и нормативам, оборудованный информационными табличками с указанием  номера кабинета, фамилии, имени, отчества и должности сотрудника, осуществляющего предоставление муниципальной услуги;</w:t>
      </w:r>
    </w:p>
    <w:p w:rsidR="00801AE1" w:rsidRDefault="00801AE1" w:rsidP="00801AE1">
      <w:pPr>
        <w:shd w:val="clear" w:color="auto" w:fill="FFFFFF"/>
        <w:spacing w:after="150"/>
        <w:ind w:firstLine="225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    - места ожидания для потребителей </w:t>
      </w:r>
      <w:proofErr w:type="gramStart"/>
      <w:r>
        <w:rPr>
          <w:rFonts w:ascii="Roboto" w:hAnsi="Roboto"/>
          <w:color w:val="333333"/>
          <w:sz w:val="28"/>
          <w:szCs w:val="28"/>
        </w:rPr>
        <w:t>муниципальной  услуги</w:t>
      </w:r>
      <w:proofErr w:type="gramEnd"/>
      <w:r>
        <w:rPr>
          <w:rFonts w:ascii="Roboto" w:hAnsi="Roboto"/>
          <w:color w:val="333333"/>
          <w:sz w:val="28"/>
          <w:szCs w:val="28"/>
        </w:rPr>
        <w:t>  должны находятся рядом с рабочим кабинетом штатных сотрудников. Места ожидания оборудуются письменными столами, стульями, на стене должен быть информационный стенд с необходимой для потребителей</w:t>
      </w:r>
      <w:r>
        <w:rPr>
          <w:rFonts w:ascii="Roboto" w:hAnsi="Roboto"/>
          <w:color w:val="333333"/>
          <w:sz w:val="21"/>
          <w:szCs w:val="21"/>
        </w:rPr>
        <w:t> </w:t>
      </w:r>
      <w:r>
        <w:rPr>
          <w:rFonts w:ascii="Roboto" w:hAnsi="Roboto"/>
          <w:color w:val="333333"/>
          <w:sz w:val="28"/>
          <w:szCs w:val="28"/>
        </w:rPr>
        <w:t>информацией.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 При предоставлении услуги обеспечивается создание инвалидам следующих условий </w:t>
      </w:r>
      <w:proofErr w:type="gramStart"/>
      <w:r>
        <w:rPr>
          <w:rFonts w:ascii="Roboto" w:hAnsi="Roboto"/>
          <w:color w:val="333333"/>
          <w:sz w:val="28"/>
          <w:szCs w:val="28"/>
        </w:rPr>
        <w:t>доступности  услуги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и объектов, в которых она предоставляется (далее - "объекты"):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а) 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 xml:space="preserve">б) возможность самостоятельного передвижения по территории объекта в целях получения доступа к месту </w:t>
      </w:r>
      <w:proofErr w:type="gramStart"/>
      <w:r>
        <w:rPr>
          <w:rFonts w:ascii="Roboto" w:hAnsi="Roboto"/>
          <w:color w:val="333333"/>
          <w:sz w:val="28"/>
          <w:szCs w:val="28"/>
        </w:rPr>
        <w:t>предоставления  услуги</w:t>
      </w:r>
      <w:proofErr w:type="gramEnd"/>
      <w:r>
        <w:rPr>
          <w:rFonts w:ascii="Roboto" w:hAnsi="Roboto"/>
          <w:color w:val="333333"/>
          <w:sz w:val="28"/>
          <w:szCs w:val="28"/>
        </w:rPr>
        <w:t>, в том числе с помощью работников объекта;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в) сопровождение инвалидов, имеющих стойкие нарушения функции зрения и самостоятельного передвижения, на территории объекта;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г) оказание инвалидам помощи, необходимой для получения в доступной для них форме информации о правилах </w:t>
      </w:r>
      <w:proofErr w:type="gramStart"/>
      <w:r>
        <w:rPr>
          <w:rFonts w:ascii="Roboto" w:hAnsi="Roboto"/>
          <w:color w:val="333333"/>
          <w:sz w:val="28"/>
          <w:szCs w:val="28"/>
        </w:rPr>
        <w:t>предоставления  услуги</w:t>
      </w:r>
      <w:proofErr w:type="gramEnd"/>
      <w:r>
        <w:rPr>
          <w:rFonts w:ascii="Roboto" w:hAnsi="Roboto"/>
          <w:color w:val="333333"/>
          <w:sz w:val="28"/>
          <w:szCs w:val="28"/>
        </w:rPr>
        <w:t>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д) 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е) обеспечение допуска на объект собаки-проводника при наличии документа, подтверждающего ее специальное обучение, выданного по </w:t>
      </w:r>
      <w:hyperlink r:id="rId4" w:history="1">
        <w:r>
          <w:rPr>
            <w:rStyle w:val="a3"/>
            <w:rFonts w:ascii="Roboto" w:hAnsi="Roboto"/>
            <w:sz w:val="28"/>
            <w:szCs w:val="28"/>
          </w:rPr>
          <w:t>форме</w:t>
        </w:r>
      </w:hyperlink>
      <w:r>
        <w:rPr>
          <w:rFonts w:ascii="Roboto" w:hAnsi="Roboto"/>
          <w:color w:val="333333"/>
          <w:sz w:val="28"/>
          <w:szCs w:val="28"/>
        </w:rPr>
        <w:t> и в </w:t>
      </w:r>
      <w:hyperlink r:id="rId5" w:history="1">
        <w:r>
          <w:rPr>
            <w:rStyle w:val="a3"/>
            <w:rFonts w:ascii="Roboto" w:hAnsi="Roboto"/>
            <w:sz w:val="28"/>
            <w:szCs w:val="28"/>
          </w:rPr>
          <w:t>порядке</w:t>
        </w:r>
      </w:hyperlink>
      <w:r>
        <w:rPr>
          <w:rFonts w:ascii="Roboto" w:hAnsi="Roboto"/>
          <w:color w:val="333333"/>
          <w:sz w:val="28"/>
          <w:szCs w:val="28"/>
        </w:rPr>
        <w:t xml:space="preserve">, утвержденным приказом Министерства труда и социальной защиты Российской Федерации от 22.06.2015 N </w:t>
      </w:r>
      <w:proofErr w:type="spellStart"/>
      <w:r>
        <w:rPr>
          <w:rFonts w:ascii="Roboto" w:hAnsi="Roboto"/>
          <w:color w:val="333333"/>
          <w:sz w:val="28"/>
          <w:szCs w:val="28"/>
        </w:rPr>
        <w:t>386н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"Об утверждении формы документа, подтверждающего специальное обучение собаки-проводника, и порядка его выдачи".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Прием граждан осуществляется в служебных кабинетах специалистов либо в специально выделенных для этих целей помещениях, обеспечивающих беспрепятственный доступ инвалидов, включая инвалидов, использующих кресла-коляски.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 xml:space="preserve">Рабочие места специалистов, ответственных за </w:t>
      </w:r>
      <w:proofErr w:type="gramStart"/>
      <w:r>
        <w:rPr>
          <w:rFonts w:ascii="Roboto" w:hAnsi="Roboto"/>
          <w:color w:val="333333"/>
          <w:sz w:val="28"/>
          <w:szCs w:val="28"/>
        </w:rPr>
        <w:t>предоставление  услуги</w:t>
      </w:r>
      <w:proofErr w:type="gramEnd"/>
      <w:r>
        <w:rPr>
          <w:rFonts w:ascii="Roboto" w:hAnsi="Roboto"/>
          <w:color w:val="333333"/>
          <w:sz w:val="28"/>
          <w:szCs w:val="28"/>
        </w:rPr>
        <w:t>, оборудуются оргтехникой, позволяющей организовать исполнение их обязанностей по предоставлению  услуги в полном объеме.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Места ожидания и приема Заявителей оборудуются стульями, столами и обеспечиваются образцами и бланками заявлений, письменными принадлежностями, информационными стендами, содержащими сведения о порядке осуществления государственной услуги.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Помещения для приема Заявителей должны соответствовать действующим санитарно-эпидемиологическим правилам и нормативам.</w:t>
      </w:r>
    </w:p>
    <w:p w:rsidR="00801AE1" w:rsidRDefault="00801AE1" w:rsidP="00801AE1">
      <w:pPr>
        <w:shd w:val="clear" w:color="auto" w:fill="FFFFFF"/>
        <w:spacing w:after="15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В помещениях для приема Заявителей должны быть обеспечены: доступ к основным нормативным правовым актам, регламентирующим полномочия и сферу компетенции органов местного самоуправления поселения, предоставляющих услугу;</w:t>
      </w:r>
    </w:p>
    <w:p w:rsidR="00801AE1" w:rsidRDefault="00801AE1" w:rsidP="00801AE1">
      <w:pPr>
        <w:pStyle w:val="consplusnormal"/>
        <w:shd w:val="clear" w:color="auto" w:fill="FFFFFF"/>
        <w:spacing w:before="0" w:beforeAutospacing="0" w:after="150" w:afterAutospacing="0"/>
        <w:ind w:firstLine="540"/>
        <w:jc w:val="both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доступ к нормативным правовым актам, регулирующим предоставление услуги.».</w:t>
      </w:r>
    </w:p>
    <w:p w:rsidR="00801AE1" w:rsidRDefault="00801AE1" w:rsidP="00801AE1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Контроль за исполнением настоящего постановления оставляю за собой.</w:t>
      </w:r>
    </w:p>
    <w:p w:rsidR="00801AE1" w:rsidRDefault="00801AE1" w:rsidP="00801AE1">
      <w:pPr>
        <w:shd w:val="clear" w:color="auto" w:fill="FFFFFF"/>
        <w:spacing w:after="150"/>
        <w:ind w:left="1035" w:hanging="36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3.</w:t>
      </w:r>
      <w:r>
        <w:rPr>
          <w:color w:val="333333"/>
          <w:sz w:val="14"/>
          <w:szCs w:val="14"/>
        </w:rPr>
        <w:t>     </w:t>
      </w:r>
      <w:r>
        <w:rPr>
          <w:rFonts w:ascii="Roboto" w:hAnsi="Roboto"/>
          <w:color w:val="333333"/>
          <w:sz w:val="28"/>
          <w:szCs w:val="28"/>
        </w:rPr>
        <w:t>Обнародовать настоящее постановление на информационном стенде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администрации поссовета и на сайте администрации поссовета.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 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8"/>
          <w:szCs w:val="28"/>
        </w:rPr>
        <w:t>Глава администрации</w:t>
      </w:r>
    </w:p>
    <w:p w:rsidR="00801AE1" w:rsidRDefault="00801AE1" w:rsidP="00801AE1">
      <w:pPr>
        <w:shd w:val="clear" w:color="auto" w:fill="FFFFFF"/>
        <w:spacing w:after="150"/>
        <w:rPr>
          <w:rFonts w:ascii="Roboto" w:hAnsi="Roboto"/>
          <w:color w:val="333333"/>
          <w:sz w:val="21"/>
          <w:szCs w:val="21"/>
        </w:rPr>
      </w:pPr>
      <w:proofErr w:type="spellStart"/>
      <w:r>
        <w:rPr>
          <w:rFonts w:ascii="Roboto" w:hAnsi="Roboto"/>
          <w:color w:val="333333"/>
          <w:sz w:val="28"/>
          <w:szCs w:val="28"/>
        </w:rPr>
        <w:t>Тальменского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поссовета                                                  </w:t>
      </w:r>
      <w:proofErr w:type="spellStart"/>
      <w:r>
        <w:rPr>
          <w:rFonts w:ascii="Roboto" w:hAnsi="Roboto"/>
          <w:color w:val="333333"/>
          <w:sz w:val="28"/>
          <w:szCs w:val="28"/>
        </w:rPr>
        <w:t>В.В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. </w:t>
      </w:r>
      <w:proofErr w:type="spellStart"/>
      <w:r>
        <w:rPr>
          <w:rFonts w:ascii="Roboto" w:hAnsi="Roboto"/>
          <w:color w:val="333333"/>
          <w:sz w:val="28"/>
          <w:szCs w:val="28"/>
        </w:rPr>
        <w:t>Пантилеев</w:t>
      </w:r>
      <w:proofErr w:type="spellEnd"/>
    </w:p>
    <w:p w:rsidR="00FD065E" w:rsidRDefault="00FD065E"/>
    <w:sectPr w:rsidR="00FD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C4"/>
    <w:rsid w:val="00801AE1"/>
    <w:rsid w:val="00AF68EA"/>
    <w:rsid w:val="00B60EC4"/>
    <w:rsid w:val="00F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74CB6-8A2E-4E07-A93A-72D2CFBC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01AE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801AE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1AE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1A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A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AE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onsplusnormal">
    <w:name w:val="consplusnormal"/>
    <w:basedOn w:val="a"/>
    <w:rsid w:val="00801AE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01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331A4E6F29BEC4A1E71E7B62B5C242D3804E3F33E81C80FF6961C1F4E23197C386496980464EC0jEMBD" TargetMode="External"/><Relationship Id="rId4" Type="http://schemas.openxmlformats.org/officeDocument/2006/relationships/hyperlink" Target="consultantplus://offline/ref=1C331A4E6F29BEC4A1E71E7B62B5C242D3804E3F33E81C80FF6961C1F4E23197C386496980464EC2jEM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Синица</dc:creator>
  <cp:keywords/>
  <dc:description/>
  <cp:lastModifiedBy>Роман Синица</cp:lastModifiedBy>
  <cp:revision>3</cp:revision>
  <dcterms:created xsi:type="dcterms:W3CDTF">2024-06-05T07:43:00Z</dcterms:created>
  <dcterms:modified xsi:type="dcterms:W3CDTF">2024-06-05T07:43:00Z</dcterms:modified>
</cp:coreProperties>
</file>