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157" w:rsidRDefault="00737157" w:rsidP="00737157">
      <w:pPr>
        <w:pStyle w:val="a3"/>
        <w:shd w:val="clear" w:color="auto" w:fill="FFFFFF"/>
        <w:spacing w:before="0" w:beforeAutospacing="0" w:after="150" w:afterAutospacing="0"/>
        <w:jc w:val="center"/>
        <w:rPr>
          <w:rFonts w:ascii="Roboto" w:hAnsi="Roboto"/>
          <w:color w:val="333333"/>
          <w:sz w:val="21"/>
          <w:szCs w:val="21"/>
        </w:rPr>
      </w:pPr>
      <w:r>
        <w:rPr>
          <w:rStyle w:val="a4"/>
          <w:rFonts w:ascii="Roboto" w:hAnsi="Roboto"/>
          <w:color w:val="333333"/>
          <w:sz w:val="21"/>
          <w:szCs w:val="21"/>
        </w:rPr>
        <w:t>РОССИЙСКАЯ ФЕДЕРАЦИЯ</w:t>
      </w:r>
    </w:p>
    <w:p w:rsidR="00737157" w:rsidRDefault="00737157" w:rsidP="00737157">
      <w:pPr>
        <w:pStyle w:val="a3"/>
        <w:shd w:val="clear" w:color="auto" w:fill="FFFFFF"/>
        <w:spacing w:before="0" w:beforeAutospacing="0" w:after="150" w:afterAutospacing="0"/>
        <w:jc w:val="center"/>
        <w:rPr>
          <w:rFonts w:ascii="Roboto" w:hAnsi="Roboto"/>
          <w:color w:val="333333"/>
          <w:sz w:val="21"/>
          <w:szCs w:val="21"/>
        </w:rPr>
      </w:pPr>
      <w:r>
        <w:rPr>
          <w:rStyle w:val="a4"/>
          <w:rFonts w:ascii="Roboto" w:hAnsi="Roboto"/>
          <w:color w:val="333333"/>
          <w:sz w:val="21"/>
          <w:szCs w:val="21"/>
        </w:rPr>
        <w:t xml:space="preserve">Администрация </w:t>
      </w:r>
      <w:proofErr w:type="spellStart"/>
      <w:r>
        <w:rPr>
          <w:rStyle w:val="a4"/>
          <w:rFonts w:ascii="Roboto" w:hAnsi="Roboto"/>
          <w:color w:val="333333"/>
          <w:sz w:val="21"/>
          <w:szCs w:val="21"/>
        </w:rPr>
        <w:t>Тальменского</w:t>
      </w:r>
      <w:proofErr w:type="spellEnd"/>
      <w:r>
        <w:rPr>
          <w:rStyle w:val="a4"/>
          <w:rFonts w:ascii="Roboto" w:hAnsi="Roboto"/>
          <w:color w:val="333333"/>
          <w:sz w:val="21"/>
          <w:szCs w:val="21"/>
        </w:rPr>
        <w:t xml:space="preserve"> поссовета</w:t>
      </w:r>
    </w:p>
    <w:p w:rsidR="00737157" w:rsidRDefault="00737157" w:rsidP="00737157">
      <w:pPr>
        <w:pStyle w:val="a3"/>
        <w:shd w:val="clear" w:color="auto" w:fill="FFFFFF"/>
        <w:spacing w:before="0" w:beforeAutospacing="0" w:after="150" w:afterAutospacing="0"/>
        <w:jc w:val="center"/>
        <w:rPr>
          <w:rFonts w:ascii="Roboto" w:hAnsi="Roboto"/>
          <w:color w:val="333333"/>
          <w:sz w:val="21"/>
          <w:szCs w:val="21"/>
        </w:rPr>
      </w:pPr>
      <w:proofErr w:type="spellStart"/>
      <w:r>
        <w:rPr>
          <w:rStyle w:val="a4"/>
          <w:rFonts w:ascii="Roboto" w:hAnsi="Roboto"/>
          <w:color w:val="333333"/>
          <w:sz w:val="21"/>
          <w:szCs w:val="21"/>
        </w:rPr>
        <w:t>Тальменского</w:t>
      </w:r>
      <w:proofErr w:type="spellEnd"/>
      <w:r>
        <w:rPr>
          <w:rStyle w:val="a4"/>
          <w:rFonts w:ascii="Roboto" w:hAnsi="Roboto"/>
          <w:color w:val="333333"/>
          <w:sz w:val="21"/>
          <w:szCs w:val="21"/>
        </w:rPr>
        <w:t xml:space="preserve"> района Алтайского края</w:t>
      </w:r>
    </w:p>
    <w:p w:rsidR="00737157" w:rsidRDefault="00737157" w:rsidP="00737157">
      <w:pPr>
        <w:pStyle w:val="a3"/>
        <w:shd w:val="clear" w:color="auto" w:fill="FFFFFF"/>
        <w:spacing w:before="0" w:beforeAutospacing="0" w:after="150" w:afterAutospacing="0"/>
        <w:jc w:val="center"/>
        <w:rPr>
          <w:rFonts w:ascii="Roboto" w:hAnsi="Roboto"/>
          <w:color w:val="333333"/>
          <w:sz w:val="21"/>
          <w:szCs w:val="21"/>
        </w:rPr>
      </w:pPr>
      <w:r>
        <w:rPr>
          <w:rFonts w:ascii="Roboto" w:hAnsi="Roboto"/>
          <w:color w:val="333333"/>
          <w:sz w:val="21"/>
          <w:szCs w:val="21"/>
        </w:rPr>
        <w:t> </w:t>
      </w:r>
    </w:p>
    <w:p w:rsidR="00737157" w:rsidRDefault="00737157" w:rsidP="00737157">
      <w:pPr>
        <w:pStyle w:val="a3"/>
        <w:shd w:val="clear" w:color="auto" w:fill="FFFFFF"/>
        <w:spacing w:before="0" w:beforeAutospacing="0" w:after="150" w:afterAutospacing="0"/>
        <w:jc w:val="center"/>
        <w:rPr>
          <w:rFonts w:ascii="Roboto" w:hAnsi="Roboto"/>
          <w:color w:val="333333"/>
          <w:sz w:val="21"/>
          <w:szCs w:val="21"/>
        </w:rPr>
      </w:pPr>
      <w:r>
        <w:rPr>
          <w:rStyle w:val="a4"/>
          <w:rFonts w:ascii="Roboto" w:hAnsi="Roboto"/>
          <w:color w:val="333333"/>
          <w:sz w:val="21"/>
          <w:szCs w:val="21"/>
        </w:rPr>
        <w:t> </w:t>
      </w:r>
    </w:p>
    <w:p w:rsidR="00737157" w:rsidRDefault="00737157" w:rsidP="00737157">
      <w:pPr>
        <w:pStyle w:val="a3"/>
        <w:shd w:val="clear" w:color="auto" w:fill="FFFFFF"/>
        <w:spacing w:before="0" w:beforeAutospacing="0" w:after="150" w:afterAutospacing="0"/>
        <w:jc w:val="center"/>
        <w:rPr>
          <w:rFonts w:ascii="Roboto" w:hAnsi="Roboto"/>
          <w:color w:val="333333"/>
          <w:sz w:val="21"/>
          <w:szCs w:val="21"/>
        </w:rPr>
      </w:pPr>
      <w:r>
        <w:rPr>
          <w:rStyle w:val="a4"/>
          <w:rFonts w:ascii="Roboto" w:hAnsi="Roboto"/>
          <w:color w:val="333333"/>
          <w:sz w:val="21"/>
          <w:szCs w:val="21"/>
        </w:rPr>
        <w:t>ПОСТАНОВЛЕНИЕ</w:t>
      </w:r>
    </w:p>
    <w:p w:rsidR="00737157" w:rsidRDefault="00737157" w:rsidP="00737157">
      <w:pPr>
        <w:pStyle w:val="a3"/>
        <w:shd w:val="clear" w:color="auto" w:fill="FFFFFF"/>
        <w:spacing w:before="0" w:beforeAutospacing="0" w:after="150" w:afterAutospacing="0"/>
        <w:jc w:val="center"/>
        <w:rPr>
          <w:rFonts w:ascii="Roboto" w:hAnsi="Roboto"/>
          <w:color w:val="333333"/>
          <w:sz w:val="21"/>
          <w:szCs w:val="21"/>
        </w:rPr>
      </w:pPr>
      <w:r>
        <w:rPr>
          <w:rFonts w:ascii="Roboto" w:hAnsi="Roboto"/>
          <w:color w:val="333333"/>
          <w:sz w:val="21"/>
          <w:szCs w:val="21"/>
        </w:rPr>
        <w:t> </w:t>
      </w:r>
    </w:p>
    <w:p w:rsidR="00737157" w:rsidRDefault="00737157" w:rsidP="00737157">
      <w:pPr>
        <w:pStyle w:val="a3"/>
        <w:shd w:val="clear" w:color="auto" w:fill="FFFFFF"/>
        <w:spacing w:before="0" w:beforeAutospacing="0" w:after="150" w:afterAutospacing="0"/>
        <w:jc w:val="center"/>
        <w:rPr>
          <w:rFonts w:ascii="Roboto" w:hAnsi="Roboto"/>
          <w:color w:val="333333"/>
          <w:sz w:val="21"/>
          <w:szCs w:val="21"/>
        </w:rPr>
      </w:pPr>
      <w:r>
        <w:rPr>
          <w:rFonts w:ascii="Roboto" w:hAnsi="Roboto"/>
          <w:color w:val="333333"/>
          <w:sz w:val="21"/>
          <w:szCs w:val="21"/>
        </w:rPr>
        <w:t> </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proofErr w:type="gramStart"/>
      <w:r>
        <w:rPr>
          <w:rFonts w:ascii="Roboto" w:hAnsi="Roboto"/>
          <w:color w:val="333333"/>
          <w:sz w:val="21"/>
          <w:szCs w:val="21"/>
        </w:rPr>
        <w:t>« 30</w:t>
      </w:r>
      <w:proofErr w:type="gramEnd"/>
      <w:r>
        <w:rPr>
          <w:rFonts w:ascii="Roboto" w:hAnsi="Roboto"/>
          <w:color w:val="333333"/>
          <w:sz w:val="21"/>
          <w:szCs w:val="21"/>
        </w:rPr>
        <w:t xml:space="preserve"> » ноября  2017 г.                                                        </w:t>
      </w:r>
      <w:proofErr w:type="spellStart"/>
      <w:r>
        <w:rPr>
          <w:rFonts w:ascii="Roboto" w:hAnsi="Roboto"/>
          <w:color w:val="333333"/>
          <w:sz w:val="21"/>
          <w:szCs w:val="21"/>
        </w:rPr>
        <w:t>р.п</w:t>
      </w:r>
      <w:proofErr w:type="spellEnd"/>
      <w:r>
        <w:rPr>
          <w:rFonts w:ascii="Roboto" w:hAnsi="Roboto"/>
          <w:color w:val="333333"/>
          <w:sz w:val="21"/>
          <w:szCs w:val="21"/>
        </w:rPr>
        <w:t>. Тальменка                                                             № 176</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Об утверждении программы</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Style w:val="a4"/>
          <w:rFonts w:ascii="Roboto" w:hAnsi="Roboto"/>
          <w:color w:val="333333"/>
          <w:sz w:val="21"/>
          <w:szCs w:val="21"/>
        </w:rPr>
        <w:t> </w:t>
      </w:r>
      <w:bookmarkStart w:id="0" w:name="_GoBack"/>
      <w:r>
        <w:rPr>
          <w:rStyle w:val="a4"/>
          <w:rFonts w:ascii="Roboto" w:hAnsi="Roboto"/>
          <w:color w:val="333333"/>
          <w:sz w:val="21"/>
          <w:szCs w:val="21"/>
        </w:rPr>
        <w:t>«</w:t>
      </w:r>
      <w:proofErr w:type="gramStart"/>
      <w:r>
        <w:rPr>
          <w:rFonts w:ascii="Roboto" w:hAnsi="Roboto"/>
          <w:color w:val="333333"/>
          <w:sz w:val="21"/>
          <w:szCs w:val="21"/>
        </w:rPr>
        <w:t>Комплексное  развитие</w:t>
      </w:r>
      <w:proofErr w:type="gramEnd"/>
      <w:r>
        <w:rPr>
          <w:rFonts w:ascii="Roboto" w:hAnsi="Roboto"/>
          <w:color w:val="333333"/>
          <w:sz w:val="21"/>
          <w:szCs w:val="21"/>
        </w:rPr>
        <w:t xml:space="preserve"> систем коммунальной  инфраструктуры</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на территории МО «</w:t>
      </w:r>
      <w:proofErr w:type="spellStart"/>
      <w:r>
        <w:rPr>
          <w:rFonts w:ascii="Roboto" w:hAnsi="Roboto"/>
          <w:color w:val="333333"/>
          <w:sz w:val="21"/>
          <w:szCs w:val="21"/>
        </w:rPr>
        <w:t>Тальменский</w:t>
      </w:r>
      <w:proofErr w:type="spellEnd"/>
      <w:r>
        <w:rPr>
          <w:rFonts w:ascii="Roboto" w:hAnsi="Roboto"/>
          <w:color w:val="333333"/>
          <w:sz w:val="21"/>
          <w:szCs w:val="21"/>
        </w:rPr>
        <w:t xml:space="preserve"> поссовет»</w:t>
      </w:r>
    </w:p>
    <w:bookmarkEnd w:id="0"/>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roofErr w:type="spellStart"/>
      <w:r>
        <w:rPr>
          <w:rFonts w:ascii="Roboto" w:hAnsi="Roboto"/>
          <w:color w:val="333333"/>
          <w:sz w:val="21"/>
          <w:szCs w:val="21"/>
        </w:rPr>
        <w:t>Тальменского</w:t>
      </w:r>
      <w:proofErr w:type="spellEnd"/>
      <w:r>
        <w:rPr>
          <w:rFonts w:ascii="Roboto" w:hAnsi="Roboto"/>
          <w:color w:val="333333"/>
          <w:sz w:val="21"/>
          <w:szCs w:val="21"/>
        </w:rPr>
        <w:t xml:space="preserve"> района Алтайского края на 2018-2028 год»</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 На основании  Федерального закона от 6 октября 2003 г. № 131-ФЗ «Об общих принципах организации местного самоуправления в Российской Федерации», Постановления Правительства Российской Федерации от 01.10.2015 года №1050 «Об утверждении требований к Программам комплексного развития систем коммунальной, социальной и транспортной инфраструктуры поселений и городских округов», Генерального плана  </w:t>
      </w:r>
      <w:proofErr w:type="spellStart"/>
      <w:r>
        <w:rPr>
          <w:rFonts w:ascii="Roboto" w:hAnsi="Roboto"/>
          <w:color w:val="333333"/>
          <w:sz w:val="21"/>
          <w:szCs w:val="21"/>
        </w:rPr>
        <w:t>р.п</w:t>
      </w:r>
      <w:proofErr w:type="spellEnd"/>
      <w:r>
        <w:rPr>
          <w:rFonts w:ascii="Roboto" w:hAnsi="Roboto"/>
          <w:color w:val="333333"/>
          <w:sz w:val="21"/>
          <w:szCs w:val="21"/>
        </w:rPr>
        <w:t xml:space="preserve">. Тальменка </w:t>
      </w:r>
      <w:proofErr w:type="spellStart"/>
      <w:r>
        <w:rPr>
          <w:rFonts w:ascii="Roboto" w:hAnsi="Roboto"/>
          <w:color w:val="333333"/>
          <w:sz w:val="21"/>
          <w:szCs w:val="21"/>
        </w:rPr>
        <w:t>Тальменского</w:t>
      </w:r>
      <w:proofErr w:type="spellEnd"/>
      <w:r>
        <w:rPr>
          <w:rFonts w:ascii="Roboto" w:hAnsi="Roboto"/>
          <w:color w:val="333333"/>
          <w:sz w:val="21"/>
          <w:szCs w:val="21"/>
        </w:rPr>
        <w:t xml:space="preserve"> района Алтайского края» Устава муниципального образования </w:t>
      </w:r>
      <w:proofErr w:type="spellStart"/>
      <w:r>
        <w:rPr>
          <w:rFonts w:ascii="Roboto" w:hAnsi="Roboto"/>
          <w:color w:val="333333"/>
          <w:sz w:val="21"/>
          <w:szCs w:val="21"/>
        </w:rPr>
        <w:t>Тальменского</w:t>
      </w:r>
      <w:proofErr w:type="spellEnd"/>
      <w:r>
        <w:rPr>
          <w:rFonts w:ascii="Roboto" w:hAnsi="Roboto"/>
          <w:color w:val="333333"/>
          <w:sz w:val="21"/>
          <w:szCs w:val="21"/>
        </w:rPr>
        <w:t xml:space="preserve"> поссовета </w:t>
      </w:r>
      <w:proofErr w:type="spellStart"/>
      <w:r>
        <w:rPr>
          <w:rFonts w:ascii="Roboto" w:hAnsi="Roboto"/>
          <w:color w:val="333333"/>
          <w:sz w:val="21"/>
          <w:szCs w:val="21"/>
        </w:rPr>
        <w:t>Тальменского</w:t>
      </w:r>
      <w:proofErr w:type="spellEnd"/>
      <w:r>
        <w:rPr>
          <w:rFonts w:ascii="Roboto" w:hAnsi="Roboto"/>
          <w:color w:val="333333"/>
          <w:sz w:val="21"/>
          <w:szCs w:val="21"/>
        </w:rPr>
        <w:t xml:space="preserve"> района Алтайского края,</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737157" w:rsidRDefault="00737157" w:rsidP="00737157">
      <w:pPr>
        <w:pStyle w:val="a3"/>
        <w:shd w:val="clear" w:color="auto" w:fill="FFFFFF"/>
        <w:spacing w:before="0" w:beforeAutospacing="0" w:after="150" w:afterAutospacing="0"/>
        <w:jc w:val="center"/>
        <w:rPr>
          <w:rFonts w:ascii="Roboto" w:hAnsi="Roboto"/>
          <w:color w:val="333333"/>
          <w:sz w:val="21"/>
          <w:szCs w:val="21"/>
        </w:rPr>
      </w:pPr>
      <w:r>
        <w:rPr>
          <w:rFonts w:ascii="Roboto" w:hAnsi="Roboto"/>
          <w:color w:val="333333"/>
          <w:sz w:val="21"/>
          <w:szCs w:val="21"/>
        </w:rPr>
        <w:t>П О С Т А Н О В Л Я Ю:</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737157" w:rsidRDefault="00737157" w:rsidP="00737157">
      <w:pPr>
        <w:numPr>
          <w:ilvl w:val="0"/>
          <w:numId w:val="1"/>
        </w:numPr>
        <w:shd w:val="clear" w:color="auto" w:fill="FFFFFF"/>
        <w:spacing w:before="100" w:beforeAutospacing="1" w:after="100" w:afterAutospacing="1"/>
        <w:ind w:left="450"/>
        <w:rPr>
          <w:rFonts w:ascii="Roboto" w:hAnsi="Roboto"/>
          <w:color w:val="333333"/>
          <w:sz w:val="21"/>
          <w:szCs w:val="21"/>
        </w:rPr>
      </w:pPr>
      <w:proofErr w:type="gramStart"/>
      <w:r>
        <w:rPr>
          <w:rFonts w:ascii="Roboto" w:hAnsi="Roboto"/>
          <w:color w:val="333333"/>
          <w:sz w:val="21"/>
          <w:szCs w:val="21"/>
        </w:rPr>
        <w:t>Утвердить  Программу</w:t>
      </w:r>
      <w:proofErr w:type="gramEnd"/>
      <w:r>
        <w:rPr>
          <w:rFonts w:ascii="Roboto" w:hAnsi="Roboto"/>
          <w:color w:val="333333"/>
          <w:sz w:val="21"/>
          <w:szCs w:val="21"/>
        </w:rPr>
        <w:t xml:space="preserve"> «Комплексное развитие систем коммунальной  инфраструктуры  на территории МО «</w:t>
      </w:r>
      <w:proofErr w:type="spellStart"/>
      <w:r>
        <w:rPr>
          <w:rFonts w:ascii="Roboto" w:hAnsi="Roboto"/>
          <w:color w:val="333333"/>
          <w:sz w:val="21"/>
          <w:szCs w:val="21"/>
        </w:rPr>
        <w:t>Тальменский</w:t>
      </w:r>
      <w:proofErr w:type="spellEnd"/>
      <w:r>
        <w:rPr>
          <w:rFonts w:ascii="Roboto" w:hAnsi="Roboto"/>
          <w:color w:val="333333"/>
          <w:sz w:val="21"/>
          <w:szCs w:val="21"/>
        </w:rPr>
        <w:t xml:space="preserve"> поссовет» </w:t>
      </w:r>
      <w:proofErr w:type="spellStart"/>
      <w:r>
        <w:rPr>
          <w:rFonts w:ascii="Roboto" w:hAnsi="Roboto"/>
          <w:color w:val="333333"/>
          <w:sz w:val="21"/>
          <w:szCs w:val="21"/>
        </w:rPr>
        <w:t>Тальменского</w:t>
      </w:r>
      <w:proofErr w:type="spellEnd"/>
      <w:r>
        <w:rPr>
          <w:rFonts w:ascii="Roboto" w:hAnsi="Roboto"/>
          <w:color w:val="333333"/>
          <w:sz w:val="21"/>
          <w:szCs w:val="21"/>
        </w:rPr>
        <w:t xml:space="preserve"> района Алтайского края на 2018-2028 год».</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737157" w:rsidRDefault="00737157" w:rsidP="00737157">
      <w:pPr>
        <w:numPr>
          <w:ilvl w:val="0"/>
          <w:numId w:val="2"/>
        </w:numPr>
        <w:shd w:val="clear" w:color="auto" w:fill="FFFFFF"/>
        <w:spacing w:before="100" w:beforeAutospacing="1" w:after="100" w:afterAutospacing="1"/>
        <w:ind w:left="450"/>
        <w:rPr>
          <w:rFonts w:ascii="Roboto" w:hAnsi="Roboto"/>
          <w:color w:val="333333"/>
          <w:sz w:val="21"/>
          <w:szCs w:val="21"/>
        </w:rPr>
      </w:pPr>
      <w:r>
        <w:rPr>
          <w:rFonts w:ascii="Roboto" w:hAnsi="Roboto"/>
          <w:color w:val="333333"/>
          <w:sz w:val="21"/>
          <w:szCs w:val="21"/>
        </w:rPr>
        <w:t> Контроль за исполнением настоящего решения оставляю за собой.</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proofErr w:type="spellStart"/>
      <w:r>
        <w:rPr>
          <w:rFonts w:ascii="Roboto" w:hAnsi="Roboto"/>
          <w:color w:val="333333"/>
          <w:sz w:val="21"/>
          <w:szCs w:val="21"/>
        </w:rPr>
        <w:t>И.о</w:t>
      </w:r>
      <w:proofErr w:type="spellEnd"/>
      <w:r>
        <w:rPr>
          <w:rFonts w:ascii="Roboto" w:hAnsi="Roboto"/>
          <w:color w:val="333333"/>
          <w:sz w:val="21"/>
          <w:szCs w:val="21"/>
        </w:rPr>
        <w:t>. главы Администрации</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proofErr w:type="spellStart"/>
      <w:r>
        <w:rPr>
          <w:rFonts w:ascii="Roboto" w:hAnsi="Roboto"/>
          <w:color w:val="333333"/>
          <w:sz w:val="21"/>
          <w:szCs w:val="21"/>
        </w:rPr>
        <w:t>Тальменского</w:t>
      </w:r>
      <w:proofErr w:type="spellEnd"/>
      <w:r>
        <w:rPr>
          <w:rFonts w:ascii="Roboto" w:hAnsi="Roboto"/>
          <w:color w:val="333333"/>
          <w:sz w:val="21"/>
          <w:szCs w:val="21"/>
        </w:rPr>
        <w:t xml:space="preserve"> поссовета                                                                      </w:t>
      </w:r>
      <w:proofErr w:type="spellStart"/>
      <w:r>
        <w:rPr>
          <w:rFonts w:ascii="Roboto" w:hAnsi="Roboto"/>
          <w:color w:val="333333"/>
          <w:sz w:val="21"/>
          <w:szCs w:val="21"/>
        </w:rPr>
        <w:t>Ю.С</w:t>
      </w:r>
      <w:proofErr w:type="spellEnd"/>
      <w:r>
        <w:rPr>
          <w:rFonts w:ascii="Roboto" w:hAnsi="Roboto"/>
          <w:color w:val="333333"/>
          <w:sz w:val="21"/>
          <w:szCs w:val="21"/>
        </w:rPr>
        <w:t xml:space="preserve">. </w:t>
      </w:r>
      <w:proofErr w:type="spellStart"/>
      <w:r>
        <w:rPr>
          <w:rFonts w:ascii="Roboto" w:hAnsi="Roboto"/>
          <w:color w:val="333333"/>
          <w:sz w:val="21"/>
          <w:szCs w:val="21"/>
        </w:rPr>
        <w:t>Одиноков</w:t>
      </w:r>
      <w:proofErr w:type="spellEnd"/>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lastRenderedPageBreak/>
        <w:t> </w:t>
      </w:r>
    </w:p>
    <w:p w:rsidR="00737157" w:rsidRDefault="00737157" w:rsidP="00737157">
      <w:pPr>
        <w:pStyle w:val="consplusnormal"/>
        <w:shd w:val="clear" w:color="auto" w:fill="FFFFFF"/>
        <w:spacing w:before="0" w:beforeAutospacing="0" w:after="150" w:afterAutospacing="0"/>
        <w:jc w:val="center"/>
        <w:rPr>
          <w:rFonts w:ascii="Roboto" w:hAnsi="Roboto"/>
          <w:color w:val="333333"/>
          <w:sz w:val="21"/>
          <w:szCs w:val="21"/>
        </w:rPr>
      </w:pPr>
      <w:r>
        <w:rPr>
          <w:rFonts w:ascii="Roboto" w:hAnsi="Roboto"/>
          <w:color w:val="333333"/>
          <w:sz w:val="21"/>
          <w:szCs w:val="21"/>
        </w:rPr>
        <w:t> </w:t>
      </w:r>
    </w:p>
    <w:p w:rsidR="00737157" w:rsidRDefault="00737157" w:rsidP="00737157">
      <w:pPr>
        <w:pStyle w:val="consplusnormal"/>
        <w:shd w:val="clear" w:color="auto" w:fill="FFFFFF"/>
        <w:spacing w:before="0" w:beforeAutospacing="0" w:after="150" w:afterAutospacing="0"/>
        <w:jc w:val="center"/>
        <w:rPr>
          <w:rFonts w:ascii="Roboto" w:hAnsi="Roboto"/>
          <w:color w:val="333333"/>
          <w:sz w:val="21"/>
          <w:szCs w:val="21"/>
        </w:rPr>
      </w:pPr>
      <w:r>
        <w:rPr>
          <w:rFonts w:ascii="Roboto" w:hAnsi="Roboto"/>
          <w:color w:val="333333"/>
          <w:sz w:val="21"/>
          <w:szCs w:val="21"/>
        </w:rPr>
        <w:t> </w:t>
      </w:r>
    </w:p>
    <w:p w:rsidR="00737157" w:rsidRDefault="00737157" w:rsidP="00737157">
      <w:pPr>
        <w:pStyle w:val="consplusnormal"/>
        <w:shd w:val="clear" w:color="auto" w:fill="FFFFFF"/>
        <w:spacing w:before="0" w:beforeAutospacing="0" w:after="150" w:afterAutospacing="0"/>
        <w:jc w:val="center"/>
        <w:rPr>
          <w:rFonts w:ascii="Roboto" w:hAnsi="Roboto"/>
          <w:color w:val="333333"/>
          <w:sz w:val="21"/>
          <w:szCs w:val="21"/>
        </w:rPr>
      </w:pPr>
      <w:r>
        <w:rPr>
          <w:rFonts w:ascii="Roboto" w:hAnsi="Roboto"/>
          <w:color w:val="333333"/>
          <w:sz w:val="21"/>
          <w:szCs w:val="21"/>
        </w:rPr>
        <w:t> </w:t>
      </w:r>
    </w:p>
    <w:p w:rsidR="00737157" w:rsidRDefault="00737157" w:rsidP="00737157">
      <w:pPr>
        <w:pStyle w:val="consplusnormal"/>
        <w:shd w:val="clear" w:color="auto" w:fill="FFFFFF"/>
        <w:spacing w:before="0" w:beforeAutospacing="0" w:after="150" w:afterAutospacing="0"/>
        <w:jc w:val="center"/>
        <w:rPr>
          <w:rFonts w:ascii="Roboto" w:hAnsi="Roboto"/>
          <w:color w:val="333333"/>
          <w:sz w:val="21"/>
          <w:szCs w:val="21"/>
        </w:rPr>
      </w:pPr>
      <w:r>
        <w:rPr>
          <w:rFonts w:ascii="Roboto" w:hAnsi="Roboto"/>
          <w:color w:val="333333"/>
          <w:sz w:val="21"/>
          <w:szCs w:val="21"/>
        </w:rPr>
        <w:t> </w:t>
      </w:r>
    </w:p>
    <w:p w:rsidR="00737157" w:rsidRDefault="00737157" w:rsidP="00737157">
      <w:pPr>
        <w:pStyle w:val="consplusnormal"/>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737157" w:rsidRDefault="00737157" w:rsidP="00737157">
      <w:pPr>
        <w:pStyle w:val="consplusnormal"/>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737157" w:rsidRDefault="00737157" w:rsidP="00737157">
      <w:pPr>
        <w:pStyle w:val="consplusnormal"/>
        <w:shd w:val="clear" w:color="auto" w:fill="FFFFFF"/>
        <w:spacing w:before="0" w:beforeAutospacing="0" w:after="150" w:afterAutospacing="0"/>
        <w:jc w:val="center"/>
        <w:rPr>
          <w:rFonts w:ascii="Roboto" w:hAnsi="Roboto"/>
          <w:color w:val="333333"/>
          <w:sz w:val="21"/>
          <w:szCs w:val="21"/>
        </w:rPr>
      </w:pPr>
      <w:r>
        <w:rPr>
          <w:rFonts w:ascii="Roboto" w:hAnsi="Roboto"/>
          <w:color w:val="333333"/>
          <w:sz w:val="21"/>
          <w:szCs w:val="21"/>
        </w:rPr>
        <w:t> </w:t>
      </w:r>
    </w:p>
    <w:p w:rsidR="00737157" w:rsidRDefault="00737157" w:rsidP="00737157">
      <w:pPr>
        <w:pStyle w:val="a3"/>
        <w:shd w:val="clear" w:color="auto" w:fill="FFFFFF"/>
        <w:spacing w:before="0" w:beforeAutospacing="0" w:after="150" w:afterAutospacing="0"/>
        <w:jc w:val="right"/>
        <w:rPr>
          <w:rFonts w:ascii="Roboto" w:hAnsi="Roboto"/>
          <w:color w:val="333333"/>
          <w:sz w:val="21"/>
          <w:szCs w:val="21"/>
        </w:rPr>
      </w:pPr>
      <w:r>
        <w:rPr>
          <w:rFonts w:ascii="Roboto" w:hAnsi="Roboto"/>
          <w:color w:val="333333"/>
          <w:sz w:val="21"/>
          <w:szCs w:val="21"/>
        </w:rPr>
        <w:t> </w:t>
      </w:r>
    </w:p>
    <w:p w:rsidR="00737157" w:rsidRDefault="00737157" w:rsidP="00737157">
      <w:pPr>
        <w:pStyle w:val="a3"/>
        <w:shd w:val="clear" w:color="auto" w:fill="FFFFFF"/>
        <w:spacing w:before="0" w:beforeAutospacing="0" w:after="150" w:afterAutospacing="0"/>
        <w:jc w:val="right"/>
        <w:rPr>
          <w:rFonts w:ascii="Roboto" w:hAnsi="Roboto"/>
          <w:color w:val="333333"/>
          <w:sz w:val="21"/>
          <w:szCs w:val="21"/>
        </w:rPr>
      </w:pPr>
      <w:r>
        <w:rPr>
          <w:rFonts w:ascii="Roboto" w:hAnsi="Roboto"/>
          <w:color w:val="333333"/>
          <w:sz w:val="21"/>
          <w:szCs w:val="21"/>
        </w:rPr>
        <w:t>Утверждена</w:t>
      </w:r>
    </w:p>
    <w:p w:rsidR="00737157" w:rsidRDefault="00737157" w:rsidP="00737157">
      <w:pPr>
        <w:pStyle w:val="a3"/>
        <w:shd w:val="clear" w:color="auto" w:fill="FFFFFF"/>
        <w:spacing w:before="0" w:beforeAutospacing="0" w:after="150" w:afterAutospacing="0"/>
        <w:jc w:val="right"/>
        <w:rPr>
          <w:rFonts w:ascii="Roboto" w:hAnsi="Roboto"/>
          <w:color w:val="333333"/>
          <w:sz w:val="21"/>
          <w:szCs w:val="21"/>
        </w:rPr>
      </w:pPr>
      <w:r>
        <w:rPr>
          <w:rFonts w:ascii="Roboto" w:hAnsi="Roboto"/>
          <w:color w:val="333333"/>
          <w:sz w:val="21"/>
          <w:szCs w:val="21"/>
        </w:rPr>
        <w:t>  Постановлением администрации         </w:t>
      </w:r>
    </w:p>
    <w:p w:rsidR="00737157" w:rsidRDefault="00737157" w:rsidP="00737157">
      <w:pPr>
        <w:pStyle w:val="a3"/>
        <w:shd w:val="clear" w:color="auto" w:fill="FFFFFF"/>
        <w:spacing w:before="0" w:beforeAutospacing="0" w:after="150" w:afterAutospacing="0"/>
        <w:jc w:val="right"/>
        <w:rPr>
          <w:rFonts w:ascii="Roboto" w:hAnsi="Roboto"/>
          <w:color w:val="333333"/>
          <w:sz w:val="21"/>
          <w:szCs w:val="21"/>
        </w:rPr>
      </w:pPr>
      <w:r>
        <w:rPr>
          <w:rFonts w:ascii="Roboto" w:hAnsi="Roboto"/>
          <w:color w:val="333333"/>
          <w:sz w:val="21"/>
          <w:szCs w:val="21"/>
        </w:rPr>
        <w:t xml:space="preserve">                                                                  </w:t>
      </w:r>
      <w:proofErr w:type="spellStart"/>
      <w:r>
        <w:rPr>
          <w:rFonts w:ascii="Roboto" w:hAnsi="Roboto"/>
          <w:color w:val="333333"/>
          <w:sz w:val="21"/>
          <w:szCs w:val="21"/>
        </w:rPr>
        <w:t>Тальменского</w:t>
      </w:r>
      <w:proofErr w:type="spellEnd"/>
      <w:r>
        <w:rPr>
          <w:rFonts w:ascii="Roboto" w:hAnsi="Roboto"/>
          <w:color w:val="333333"/>
          <w:sz w:val="21"/>
          <w:szCs w:val="21"/>
        </w:rPr>
        <w:t xml:space="preserve"> поссовета</w:t>
      </w:r>
    </w:p>
    <w:p w:rsidR="00737157" w:rsidRDefault="00737157" w:rsidP="00737157">
      <w:pPr>
        <w:pStyle w:val="a3"/>
        <w:shd w:val="clear" w:color="auto" w:fill="FFFFFF"/>
        <w:spacing w:before="0" w:beforeAutospacing="0" w:after="150" w:afterAutospacing="0"/>
        <w:jc w:val="right"/>
        <w:rPr>
          <w:rFonts w:ascii="Roboto" w:hAnsi="Roboto"/>
          <w:color w:val="333333"/>
          <w:sz w:val="21"/>
          <w:szCs w:val="21"/>
        </w:rPr>
      </w:pPr>
      <w:proofErr w:type="spellStart"/>
      <w:r>
        <w:rPr>
          <w:rFonts w:ascii="Roboto" w:hAnsi="Roboto"/>
          <w:color w:val="333333"/>
          <w:sz w:val="21"/>
          <w:szCs w:val="21"/>
        </w:rPr>
        <w:t>Тальменского</w:t>
      </w:r>
      <w:proofErr w:type="spellEnd"/>
      <w:r>
        <w:rPr>
          <w:rFonts w:ascii="Roboto" w:hAnsi="Roboto"/>
          <w:color w:val="333333"/>
          <w:sz w:val="21"/>
          <w:szCs w:val="21"/>
        </w:rPr>
        <w:t xml:space="preserve"> района Алтайского края</w:t>
      </w:r>
    </w:p>
    <w:p w:rsidR="00737157" w:rsidRDefault="00737157" w:rsidP="00737157">
      <w:pPr>
        <w:pStyle w:val="a3"/>
        <w:shd w:val="clear" w:color="auto" w:fill="FFFFFF"/>
        <w:spacing w:before="0" w:beforeAutospacing="0" w:after="150" w:afterAutospacing="0"/>
        <w:jc w:val="right"/>
        <w:rPr>
          <w:rFonts w:ascii="Roboto" w:hAnsi="Roboto"/>
          <w:color w:val="333333"/>
          <w:sz w:val="21"/>
          <w:szCs w:val="21"/>
        </w:rPr>
      </w:pPr>
      <w:r>
        <w:rPr>
          <w:rFonts w:ascii="Roboto" w:hAnsi="Roboto"/>
          <w:color w:val="333333"/>
          <w:sz w:val="21"/>
          <w:szCs w:val="21"/>
        </w:rPr>
        <w:t>от 30. 11. 2017 г.  № 176                                                                                         </w:t>
      </w:r>
    </w:p>
    <w:p w:rsidR="00737157" w:rsidRDefault="00737157" w:rsidP="00737157">
      <w:pPr>
        <w:pStyle w:val="a3"/>
        <w:shd w:val="clear" w:color="auto" w:fill="FFFFFF"/>
        <w:spacing w:before="0" w:beforeAutospacing="0" w:after="150" w:afterAutospacing="0"/>
        <w:jc w:val="center"/>
        <w:rPr>
          <w:rFonts w:ascii="Roboto" w:hAnsi="Roboto"/>
          <w:color w:val="333333"/>
          <w:sz w:val="21"/>
          <w:szCs w:val="21"/>
        </w:rPr>
      </w:pPr>
      <w:r>
        <w:rPr>
          <w:rStyle w:val="a4"/>
          <w:rFonts w:ascii="Roboto" w:hAnsi="Roboto"/>
          <w:color w:val="333333"/>
          <w:sz w:val="21"/>
          <w:szCs w:val="21"/>
        </w:rPr>
        <w:t> </w:t>
      </w:r>
    </w:p>
    <w:p w:rsidR="00737157" w:rsidRDefault="00737157" w:rsidP="00737157">
      <w:pPr>
        <w:pStyle w:val="a3"/>
        <w:shd w:val="clear" w:color="auto" w:fill="FFFFFF"/>
        <w:spacing w:before="0" w:beforeAutospacing="0" w:after="150" w:afterAutospacing="0"/>
        <w:jc w:val="center"/>
        <w:rPr>
          <w:rFonts w:ascii="Roboto" w:hAnsi="Roboto"/>
          <w:color w:val="333333"/>
          <w:sz w:val="21"/>
          <w:szCs w:val="21"/>
        </w:rPr>
      </w:pPr>
      <w:r>
        <w:rPr>
          <w:rStyle w:val="a4"/>
          <w:rFonts w:ascii="Roboto" w:hAnsi="Roboto"/>
          <w:color w:val="333333"/>
          <w:sz w:val="21"/>
          <w:szCs w:val="21"/>
        </w:rPr>
        <w:t> </w:t>
      </w:r>
    </w:p>
    <w:p w:rsidR="00737157" w:rsidRDefault="00737157" w:rsidP="00737157">
      <w:pPr>
        <w:pStyle w:val="a3"/>
        <w:shd w:val="clear" w:color="auto" w:fill="FFFFFF"/>
        <w:spacing w:before="0" w:beforeAutospacing="0" w:after="150" w:afterAutospacing="0"/>
        <w:jc w:val="center"/>
        <w:rPr>
          <w:rFonts w:ascii="Roboto" w:hAnsi="Roboto"/>
          <w:color w:val="333333"/>
          <w:sz w:val="21"/>
          <w:szCs w:val="21"/>
        </w:rPr>
      </w:pPr>
      <w:r>
        <w:rPr>
          <w:rStyle w:val="a4"/>
          <w:rFonts w:ascii="Roboto" w:hAnsi="Roboto"/>
          <w:color w:val="333333"/>
          <w:sz w:val="21"/>
          <w:szCs w:val="21"/>
        </w:rPr>
        <w:t> </w:t>
      </w:r>
    </w:p>
    <w:p w:rsidR="00737157" w:rsidRDefault="00737157" w:rsidP="00737157">
      <w:pPr>
        <w:pStyle w:val="a3"/>
        <w:shd w:val="clear" w:color="auto" w:fill="FFFFFF"/>
        <w:spacing w:before="0" w:beforeAutospacing="0" w:after="150" w:afterAutospacing="0"/>
        <w:jc w:val="center"/>
        <w:rPr>
          <w:rFonts w:ascii="Roboto" w:hAnsi="Roboto"/>
          <w:color w:val="333333"/>
          <w:sz w:val="21"/>
          <w:szCs w:val="21"/>
        </w:rPr>
      </w:pPr>
      <w:r>
        <w:rPr>
          <w:rFonts w:ascii="Roboto" w:hAnsi="Roboto"/>
          <w:color w:val="333333"/>
          <w:sz w:val="21"/>
          <w:szCs w:val="21"/>
        </w:rPr>
        <w:t>Программа</w:t>
      </w:r>
    </w:p>
    <w:p w:rsidR="00737157" w:rsidRDefault="00737157" w:rsidP="00737157">
      <w:pPr>
        <w:pStyle w:val="a3"/>
        <w:shd w:val="clear" w:color="auto" w:fill="FFFFFF"/>
        <w:spacing w:before="0" w:beforeAutospacing="0" w:after="150" w:afterAutospacing="0"/>
        <w:jc w:val="center"/>
        <w:rPr>
          <w:rFonts w:ascii="Roboto" w:hAnsi="Roboto"/>
          <w:color w:val="333333"/>
          <w:sz w:val="21"/>
          <w:szCs w:val="21"/>
        </w:rPr>
      </w:pPr>
      <w:r>
        <w:rPr>
          <w:rFonts w:ascii="Roboto" w:hAnsi="Roboto"/>
          <w:color w:val="333333"/>
          <w:sz w:val="21"/>
          <w:szCs w:val="21"/>
        </w:rPr>
        <w:t xml:space="preserve">«Комплексное развитие систем </w:t>
      </w:r>
      <w:proofErr w:type="gramStart"/>
      <w:r>
        <w:rPr>
          <w:rFonts w:ascii="Roboto" w:hAnsi="Roboto"/>
          <w:color w:val="333333"/>
          <w:sz w:val="21"/>
          <w:szCs w:val="21"/>
        </w:rPr>
        <w:t>коммунальной  инфраструктуры</w:t>
      </w:r>
      <w:proofErr w:type="gramEnd"/>
      <w:r>
        <w:rPr>
          <w:rFonts w:ascii="Roboto" w:hAnsi="Roboto"/>
          <w:color w:val="333333"/>
          <w:sz w:val="21"/>
          <w:szCs w:val="21"/>
        </w:rPr>
        <w:t>  на территории МО «</w:t>
      </w:r>
      <w:proofErr w:type="spellStart"/>
      <w:r>
        <w:rPr>
          <w:rFonts w:ascii="Roboto" w:hAnsi="Roboto"/>
          <w:color w:val="333333"/>
          <w:sz w:val="21"/>
          <w:szCs w:val="21"/>
        </w:rPr>
        <w:t>Тальменский</w:t>
      </w:r>
      <w:proofErr w:type="spellEnd"/>
      <w:r>
        <w:rPr>
          <w:rFonts w:ascii="Roboto" w:hAnsi="Roboto"/>
          <w:color w:val="333333"/>
          <w:sz w:val="21"/>
          <w:szCs w:val="21"/>
        </w:rPr>
        <w:t xml:space="preserve"> поссовет» </w:t>
      </w:r>
      <w:proofErr w:type="spellStart"/>
      <w:r>
        <w:rPr>
          <w:rFonts w:ascii="Roboto" w:hAnsi="Roboto"/>
          <w:color w:val="333333"/>
          <w:sz w:val="21"/>
          <w:szCs w:val="21"/>
        </w:rPr>
        <w:t>Тальменского</w:t>
      </w:r>
      <w:proofErr w:type="spellEnd"/>
      <w:r>
        <w:rPr>
          <w:rFonts w:ascii="Roboto" w:hAnsi="Roboto"/>
          <w:color w:val="333333"/>
          <w:sz w:val="21"/>
          <w:szCs w:val="21"/>
        </w:rPr>
        <w:t xml:space="preserve"> района Алтайского края</w:t>
      </w:r>
    </w:p>
    <w:p w:rsidR="00737157" w:rsidRDefault="00737157" w:rsidP="00737157">
      <w:pPr>
        <w:pStyle w:val="a3"/>
        <w:shd w:val="clear" w:color="auto" w:fill="FFFFFF"/>
        <w:spacing w:before="0" w:beforeAutospacing="0" w:after="150" w:afterAutospacing="0"/>
        <w:jc w:val="center"/>
        <w:rPr>
          <w:rFonts w:ascii="Roboto" w:hAnsi="Roboto"/>
          <w:color w:val="333333"/>
          <w:sz w:val="21"/>
          <w:szCs w:val="21"/>
        </w:rPr>
      </w:pPr>
      <w:r>
        <w:rPr>
          <w:rFonts w:ascii="Roboto" w:hAnsi="Roboto"/>
          <w:color w:val="333333"/>
          <w:sz w:val="21"/>
          <w:szCs w:val="21"/>
        </w:rPr>
        <w:t>на 2018-2028 год»</w:t>
      </w:r>
    </w:p>
    <w:p w:rsidR="00737157" w:rsidRDefault="00737157" w:rsidP="00737157">
      <w:pPr>
        <w:pStyle w:val="a3"/>
        <w:shd w:val="clear" w:color="auto" w:fill="FFFFFF"/>
        <w:spacing w:before="0" w:beforeAutospacing="0" w:after="150" w:afterAutospacing="0"/>
        <w:jc w:val="center"/>
        <w:rPr>
          <w:rFonts w:ascii="Roboto" w:hAnsi="Roboto"/>
          <w:color w:val="333333"/>
          <w:sz w:val="21"/>
          <w:szCs w:val="21"/>
        </w:rPr>
      </w:pPr>
      <w:r>
        <w:rPr>
          <w:rFonts w:ascii="Roboto" w:hAnsi="Roboto"/>
          <w:color w:val="333333"/>
          <w:sz w:val="21"/>
          <w:szCs w:val="21"/>
        </w:rPr>
        <w:t> </w:t>
      </w:r>
    </w:p>
    <w:p w:rsidR="00737157" w:rsidRDefault="00737157" w:rsidP="00737157">
      <w:pPr>
        <w:pStyle w:val="a3"/>
        <w:shd w:val="clear" w:color="auto" w:fill="FFFFFF"/>
        <w:spacing w:before="0" w:beforeAutospacing="0" w:after="150" w:afterAutospacing="0"/>
        <w:jc w:val="center"/>
        <w:rPr>
          <w:rFonts w:ascii="Roboto" w:hAnsi="Roboto"/>
          <w:color w:val="333333"/>
          <w:sz w:val="21"/>
          <w:szCs w:val="21"/>
        </w:rPr>
      </w:pPr>
      <w:r>
        <w:rPr>
          <w:rFonts w:ascii="Roboto" w:hAnsi="Roboto"/>
          <w:color w:val="333333"/>
          <w:sz w:val="21"/>
          <w:szCs w:val="21"/>
        </w:rPr>
        <w:t>Паспорт программы </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tbl>
      <w:tblPr>
        <w:tblW w:w="949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3"/>
        <w:gridCol w:w="7112"/>
      </w:tblGrid>
      <w:tr w:rsidR="00737157" w:rsidTr="00737157">
        <w:trPr>
          <w:jc w:val="center"/>
        </w:trPr>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pStyle w:val="a3"/>
              <w:spacing w:before="0" w:beforeAutospacing="0" w:after="150" w:afterAutospacing="0"/>
            </w:pPr>
            <w:r>
              <w:t>Наименование программы</w:t>
            </w:r>
          </w:p>
        </w:tc>
        <w:tc>
          <w:tcPr>
            <w:tcW w:w="7125"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pStyle w:val="a3"/>
              <w:spacing w:before="0" w:beforeAutospacing="0" w:after="150" w:afterAutospacing="0"/>
              <w:jc w:val="center"/>
            </w:pPr>
            <w:r>
              <w:t>Муниципальная программа «Комплексное развитие систем коммунальной инфраструктуры на территории МО «</w:t>
            </w:r>
            <w:proofErr w:type="spellStart"/>
            <w:r>
              <w:t>Тальменский</w:t>
            </w:r>
            <w:proofErr w:type="spellEnd"/>
            <w:r>
              <w:t xml:space="preserve"> поссовет» </w:t>
            </w:r>
            <w:proofErr w:type="spellStart"/>
            <w:r>
              <w:t>Тальменского</w:t>
            </w:r>
            <w:proofErr w:type="spellEnd"/>
            <w:r>
              <w:t xml:space="preserve"> района Алтайского края на 2018-2028 год» (далее – Программа)</w:t>
            </w:r>
          </w:p>
        </w:tc>
      </w:tr>
      <w:tr w:rsidR="00737157" w:rsidTr="00737157">
        <w:trPr>
          <w:jc w:val="center"/>
        </w:trPr>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pStyle w:val="a3"/>
              <w:spacing w:before="0" w:beforeAutospacing="0" w:after="150" w:afterAutospacing="0"/>
            </w:pPr>
            <w:r>
              <w:t>Основания для разработки программы</w:t>
            </w:r>
          </w:p>
        </w:tc>
        <w:tc>
          <w:tcPr>
            <w:tcW w:w="7125"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pStyle w:val="a3"/>
              <w:spacing w:before="0" w:beforeAutospacing="0" w:after="150" w:afterAutospacing="0"/>
            </w:pPr>
            <w:r>
              <w:t>- Федеральный закон от 06 октября 2003 года </w:t>
            </w:r>
            <w:hyperlink r:id="rId5" w:history="1">
              <w:r>
                <w:rPr>
                  <w:rStyle w:val="a5"/>
                  <w:color w:val="1DACD6"/>
                </w:rPr>
                <w:t>№ 131-ФЗ</w:t>
              </w:r>
            </w:hyperlink>
            <w:r>
              <w:t> «Об общих принципах организации местного самоуправления в Российской Федерации»;</w:t>
            </w:r>
          </w:p>
          <w:p w:rsidR="00737157" w:rsidRDefault="00737157">
            <w:pPr>
              <w:pStyle w:val="a3"/>
              <w:spacing w:before="0" w:beforeAutospacing="0" w:after="150" w:afterAutospacing="0"/>
            </w:pPr>
            <w:r>
              <w:t>Постановление Правительства Российской Федерации от 01.10.2015 года №1050 «Об утверждении требований к Программам комплексного развития систем коммунальной, социальной и транспортной инфраструктуры поселений и городских округов»</w:t>
            </w:r>
          </w:p>
          <w:p w:rsidR="00737157" w:rsidRDefault="00737157">
            <w:pPr>
              <w:pStyle w:val="a3"/>
              <w:spacing w:before="0" w:beforeAutospacing="0" w:after="150" w:afterAutospacing="0"/>
            </w:pPr>
            <w:r>
              <w:t xml:space="preserve">Генеральный план </w:t>
            </w:r>
            <w:proofErr w:type="spellStart"/>
            <w:r>
              <w:t>р.п</w:t>
            </w:r>
            <w:proofErr w:type="spellEnd"/>
            <w:r>
              <w:t xml:space="preserve">. Тальменка </w:t>
            </w:r>
            <w:proofErr w:type="spellStart"/>
            <w:r>
              <w:t>Тальменского</w:t>
            </w:r>
            <w:proofErr w:type="spellEnd"/>
            <w:r>
              <w:t xml:space="preserve"> района Алтайского края»</w:t>
            </w:r>
          </w:p>
        </w:tc>
      </w:tr>
      <w:tr w:rsidR="00737157" w:rsidTr="00737157">
        <w:trPr>
          <w:jc w:val="center"/>
        </w:trPr>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pStyle w:val="a3"/>
              <w:spacing w:before="0" w:beforeAutospacing="0" w:after="150" w:afterAutospacing="0"/>
            </w:pPr>
            <w:r>
              <w:t>Разработчик программы</w:t>
            </w:r>
          </w:p>
        </w:tc>
        <w:tc>
          <w:tcPr>
            <w:tcW w:w="7125"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pStyle w:val="a3"/>
              <w:spacing w:before="0" w:beforeAutospacing="0" w:after="150" w:afterAutospacing="0"/>
            </w:pPr>
            <w:r>
              <w:t xml:space="preserve">Администрация </w:t>
            </w:r>
            <w:proofErr w:type="spellStart"/>
            <w:r>
              <w:t>Тальменского</w:t>
            </w:r>
            <w:proofErr w:type="spellEnd"/>
            <w:r>
              <w:t xml:space="preserve"> поссовета</w:t>
            </w:r>
          </w:p>
        </w:tc>
      </w:tr>
      <w:tr w:rsidR="00737157" w:rsidTr="00737157">
        <w:trPr>
          <w:jc w:val="center"/>
        </w:trPr>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pStyle w:val="a3"/>
              <w:spacing w:before="0" w:beforeAutospacing="0" w:after="150" w:afterAutospacing="0"/>
            </w:pPr>
            <w:r>
              <w:lastRenderedPageBreak/>
              <w:t>Исполнители программы</w:t>
            </w:r>
          </w:p>
        </w:tc>
        <w:tc>
          <w:tcPr>
            <w:tcW w:w="7125"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pStyle w:val="a3"/>
              <w:spacing w:before="0" w:beforeAutospacing="0" w:after="150" w:afterAutospacing="0"/>
            </w:pPr>
            <w:r>
              <w:t xml:space="preserve">Администрация </w:t>
            </w:r>
            <w:proofErr w:type="spellStart"/>
            <w:r>
              <w:t>Тальменского</w:t>
            </w:r>
            <w:proofErr w:type="spellEnd"/>
            <w:r>
              <w:t xml:space="preserve"> поссовета</w:t>
            </w:r>
          </w:p>
          <w:p w:rsidR="00737157" w:rsidRDefault="00737157">
            <w:pPr>
              <w:pStyle w:val="a3"/>
              <w:spacing w:before="0" w:beforeAutospacing="0" w:after="150" w:afterAutospacing="0"/>
            </w:pPr>
            <w:r>
              <w:t> </w:t>
            </w:r>
          </w:p>
        </w:tc>
      </w:tr>
      <w:tr w:rsidR="00737157" w:rsidTr="00737157">
        <w:trPr>
          <w:jc w:val="center"/>
        </w:trPr>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pStyle w:val="a3"/>
              <w:spacing w:before="0" w:beforeAutospacing="0" w:after="150" w:afterAutospacing="0"/>
            </w:pPr>
            <w:r>
              <w:t>Контроль за реализацией программы</w:t>
            </w:r>
          </w:p>
        </w:tc>
        <w:tc>
          <w:tcPr>
            <w:tcW w:w="7125"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pStyle w:val="a3"/>
              <w:spacing w:before="0" w:beforeAutospacing="0" w:after="150" w:afterAutospacing="0"/>
            </w:pPr>
            <w:r>
              <w:t xml:space="preserve">Контроль за реализацией Программы осуществляет Администрация </w:t>
            </w:r>
            <w:proofErr w:type="spellStart"/>
            <w:r>
              <w:t>Тальменского</w:t>
            </w:r>
            <w:proofErr w:type="spellEnd"/>
            <w:r>
              <w:t xml:space="preserve"> поссовета и Совет депутатов </w:t>
            </w:r>
            <w:proofErr w:type="spellStart"/>
            <w:r>
              <w:t>Тальменского</w:t>
            </w:r>
            <w:proofErr w:type="spellEnd"/>
            <w:r>
              <w:t xml:space="preserve"> поссовета.</w:t>
            </w:r>
          </w:p>
        </w:tc>
      </w:tr>
      <w:tr w:rsidR="00737157" w:rsidTr="00737157">
        <w:trPr>
          <w:jc w:val="center"/>
        </w:trPr>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pStyle w:val="a3"/>
              <w:spacing w:before="0" w:beforeAutospacing="0" w:after="150" w:afterAutospacing="0"/>
            </w:pPr>
            <w:r>
              <w:t>Цель программы</w:t>
            </w:r>
          </w:p>
        </w:tc>
        <w:tc>
          <w:tcPr>
            <w:tcW w:w="7125"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pStyle w:val="a3"/>
              <w:spacing w:before="0" w:beforeAutospacing="0" w:after="150" w:afterAutospacing="0"/>
            </w:pPr>
            <w:r>
              <w:t> Развитие систем коммунальной инфраструктуры, реконструкция и модернизация систем коммунальной инфраструктуры, улучшение экологической ситуации на территории МО «</w:t>
            </w:r>
            <w:proofErr w:type="spellStart"/>
            <w:r>
              <w:t>Тальменский</w:t>
            </w:r>
            <w:proofErr w:type="spellEnd"/>
            <w:r>
              <w:t xml:space="preserve"> поссовет» с 2018 по 2028 годы.</w:t>
            </w:r>
          </w:p>
        </w:tc>
      </w:tr>
      <w:tr w:rsidR="00737157" w:rsidTr="00737157">
        <w:trPr>
          <w:jc w:val="center"/>
        </w:trPr>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pStyle w:val="a3"/>
              <w:spacing w:before="0" w:beforeAutospacing="0" w:after="150" w:afterAutospacing="0"/>
            </w:pPr>
            <w:r>
              <w:t>Задачи программы</w:t>
            </w:r>
          </w:p>
        </w:tc>
        <w:tc>
          <w:tcPr>
            <w:tcW w:w="7125"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pStyle w:val="a3"/>
              <w:spacing w:before="0" w:beforeAutospacing="0" w:after="150" w:afterAutospacing="0"/>
            </w:pPr>
            <w:r>
              <w:t>1. Строительство, реконструкция и модернизация системы        коммунальной инфраструктуры ;</w:t>
            </w:r>
            <w:r>
              <w:br/>
              <w:t>2. Повышение качества предоставляемых                </w:t>
            </w:r>
            <w:r>
              <w:br/>
              <w:t>коммунальных услуг потребителям;                    </w:t>
            </w:r>
            <w:r>
              <w:br/>
              <w:t>3. Улучшение состояния окружающей среды,              </w:t>
            </w:r>
            <w:r>
              <w:br/>
              <w:t>экологическая безопасность развития района,          </w:t>
            </w:r>
            <w:r>
              <w:br/>
              <w:t>создание благоприятных условий для проживания сельчан;</w:t>
            </w:r>
            <w:r>
              <w:br/>
              <w:t>5. Энергосбережение и повышение                      </w:t>
            </w:r>
            <w:r>
              <w:br/>
            </w:r>
            <w:proofErr w:type="spellStart"/>
            <w:r>
              <w:t>энергоэффективности</w:t>
            </w:r>
            <w:proofErr w:type="spellEnd"/>
            <w:r>
              <w:t xml:space="preserve"> коммунального хозяйства.         </w:t>
            </w:r>
          </w:p>
        </w:tc>
      </w:tr>
      <w:tr w:rsidR="00737157" w:rsidTr="00737157">
        <w:trPr>
          <w:jc w:val="center"/>
        </w:trPr>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pStyle w:val="a3"/>
              <w:spacing w:before="0" w:beforeAutospacing="0" w:after="150" w:afterAutospacing="0"/>
            </w:pPr>
            <w:r>
              <w:t>Сроки реализации программы</w:t>
            </w:r>
          </w:p>
        </w:tc>
        <w:tc>
          <w:tcPr>
            <w:tcW w:w="7125"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pStyle w:val="a3"/>
              <w:spacing w:before="0" w:beforeAutospacing="0" w:after="150" w:afterAutospacing="0"/>
            </w:pPr>
            <w:r>
              <w:t>2018-</w:t>
            </w:r>
            <w:proofErr w:type="spellStart"/>
            <w:r>
              <w:t>2028г</w:t>
            </w:r>
            <w:proofErr w:type="spellEnd"/>
          </w:p>
        </w:tc>
      </w:tr>
      <w:tr w:rsidR="00737157" w:rsidTr="00737157">
        <w:trPr>
          <w:jc w:val="center"/>
        </w:trPr>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pStyle w:val="a3"/>
              <w:spacing w:before="0" w:beforeAutospacing="0" w:after="150" w:afterAutospacing="0"/>
            </w:pPr>
            <w:r>
              <w:t>Объемы и источники финансирования</w:t>
            </w:r>
          </w:p>
        </w:tc>
        <w:tc>
          <w:tcPr>
            <w:tcW w:w="7125"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pStyle w:val="a3"/>
              <w:spacing w:before="0" w:beforeAutospacing="0" w:after="150" w:afterAutospacing="0"/>
            </w:pPr>
            <w:r>
              <w:t>Источники финансирования:</w:t>
            </w:r>
          </w:p>
          <w:p w:rsidR="00737157" w:rsidRDefault="00737157">
            <w:pPr>
              <w:pStyle w:val="a3"/>
              <w:spacing w:before="0" w:beforeAutospacing="0" w:after="150" w:afterAutospacing="0"/>
            </w:pPr>
            <w:r>
              <w:t>- средства краевого бюджета;</w:t>
            </w:r>
          </w:p>
          <w:p w:rsidR="00737157" w:rsidRDefault="00737157">
            <w:pPr>
              <w:pStyle w:val="a3"/>
              <w:spacing w:before="0" w:beforeAutospacing="0" w:after="150" w:afterAutospacing="0"/>
            </w:pPr>
            <w:r>
              <w:t>- средства местного бюджета.</w:t>
            </w:r>
          </w:p>
          <w:p w:rsidR="00737157" w:rsidRDefault="00737157">
            <w:pPr>
              <w:pStyle w:val="a3"/>
              <w:spacing w:before="0" w:beforeAutospacing="0" w:after="150" w:afterAutospacing="0"/>
            </w:pPr>
            <w:r>
              <w:t>Бюджетные ассигнования, предусмотренные в плановом периоде 2018-2028 года, будут уточнены при формировании проектов бюджета поселения с учетом  изменения ассигнований из краевого бюджета.</w:t>
            </w:r>
          </w:p>
        </w:tc>
      </w:tr>
      <w:tr w:rsidR="00737157" w:rsidTr="00737157">
        <w:trPr>
          <w:jc w:val="center"/>
        </w:trPr>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pStyle w:val="a3"/>
              <w:spacing w:before="0" w:beforeAutospacing="0" w:after="150" w:afterAutospacing="0"/>
            </w:pPr>
            <w:r>
              <w:t>Мероприятия программы</w:t>
            </w:r>
          </w:p>
          <w:p w:rsidR="00737157" w:rsidRDefault="00737157">
            <w:pPr>
              <w:pStyle w:val="a3"/>
              <w:spacing w:before="0" w:beforeAutospacing="0" w:after="150" w:afterAutospacing="0"/>
            </w:pPr>
            <w:r>
              <w:t> </w:t>
            </w:r>
          </w:p>
          <w:p w:rsidR="00737157" w:rsidRDefault="00737157">
            <w:pPr>
              <w:pStyle w:val="a3"/>
              <w:spacing w:before="0" w:beforeAutospacing="0" w:after="150" w:afterAutospacing="0"/>
            </w:pPr>
            <w:r>
              <w:t> </w:t>
            </w:r>
          </w:p>
        </w:tc>
        <w:tc>
          <w:tcPr>
            <w:tcW w:w="7125"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numPr>
                <w:ilvl w:val="0"/>
                <w:numId w:val="3"/>
              </w:numPr>
              <w:spacing w:before="100" w:beforeAutospacing="1" w:after="100" w:afterAutospacing="1"/>
              <w:ind w:left="450"/>
            </w:pPr>
            <w:r>
              <w:t xml:space="preserve">Модернизация котельных: центральная районная больница (ул. Кирова, </w:t>
            </w:r>
            <w:proofErr w:type="spellStart"/>
            <w:r>
              <w:t>68А</w:t>
            </w:r>
            <w:proofErr w:type="spellEnd"/>
            <w:r>
              <w:t xml:space="preserve">), </w:t>
            </w:r>
            <w:proofErr w:type="spellStart"/>
            <w:r>
              <w:t>ЖБИ</w:t>
            </w:r>
            <w:proofErr w:type="spellEnd"/>
            <w:r>
              <w:t xml:space="preserve"> (ул. </w:t>
            </w:r>
            <w:proofErr w:type="spellStart"/>
            <w:r>
              <w:t>Залесовская</w:t>
            </w:r>
            <w:proofErr w:type="spellEnd"/>
            <w:r>
              <w:t xml:space="preserve">, </w:t>
            </w:r>
            <w:proofErr w:type="spellStart"/>
            <w:r>
              <w:t>16К</w:t>
            </w:r>
            <w:proofErr w:type="spellEnd"/>
            <w:r>
              <w:t>).</w:t>
            </w:r>
          </w:p>
          <w:p w:rsidR="00737157" w:rsidRDefault="00737157">
            <w:pPr>
              <w:numPr>
                <w:ilvl w:val="0"/>
                <w:numId w:val="3"/>
              </w:numPr>
              <w:spacing w:before="100" w:beforeAutospacing="1" w:after="100" w:afterAutospacing="1"/>
              <w:ind w:left="450"/>
            </w:pPr>
            <w:r>
              <w:t xml:space="preserve">Капитальный ремонт котельных: ул. Кирова, </w:t>
            </w:r>
            <w:proofErr w:type="spellStart"/>
            <w:r>
              <w:t>73Б</w:t>
            </w:r>
            <w:proofErr w:type="spellEnd"/>
            <w:r>
              <w:t xml:space="preserve"> </w:t>
            </w:r>
            <w:proofErr w:type="spellStart"/>
            <w:r>
              <w:t>пом.3</w:t>
            </w:r>
            <w:proofErr w:type="spellEnd"/>
            <w:r>
              <w:t>, ул. Октябрьская, 57, Мичурина</w:t>
            </w:r>
          </w:p>
          <w:p w:rsidR="00737157" w:rsidRDefault="00737157">
            <w:pPr>
              <w:numPr>
                <w:ilvl w:val="0"/>
                <w:numId w:val="3"/>
              </w:numPr>
              <w:spacing w:before="100" w:beforeAutospacing="1" w:after="100" w:afterAutospacing="1"/>
              <w:ind w:left="450"/>
            </w:pPr>
            <w:r>
              <w:t>Модернизация существующих водозаборов с установкой системы «</w:t>
            </w:r>
            <w:proofErr w:type="spellStart"/>
            <w:r>
              <w:t>Частотник</w:t>
            </w:r>
            <w:proofErr w:type="spellEnd"/>
            <w:r>
              <w:t>»</w:t>
            </w:r>
          </w:p>
          <w:p w:rsidR="00737157" w:rsidRDefault="00737157">
            <w:pPr>
              <w:numPr>
                <w:ilvl w:val="0"/>
                <w:numId w:val="3"/>
              </w:numPr>
              <w:spacing w:before="100" w:beforeAutospacing="1" w:after="100" w:afterAutospacing="1"/>
              <w:ind w:left="450"/>
            </w:pPr>
            <w:r>
              <w:t>Капитальный ремонт трубопровода водоснабжения</w:t>
            </w:r>
          </w:p>
          <w:p w:rsidR="00737157" w:rsidRDefault="00737157">
            <w:pPr>
              <w:numPr>
                <w:ilvl w:val="0"/>
                <w:numId w:val="3"/>
              </w:numPr>
              <w:spacing w:before="100" w:beforeAutospacing="1" w:after="100" w:afterAutospacing="1"/>
              <w:ind w:left="450"/>
            </w:pPr>
            <w:r>
              <w:t>Строительство водозабора с отводящими сетями</w:t>
            </w:r>
          </w:p>
          <w:p w:rsidR="00737157" w:rsidRDefault="00737157">
            <w:pPr>
              <w:numPr>
                <w:ilvl w:val="0"/>
                <w:numId w:val="3"/>
              </w:numPr>
              <w:spacing w:before="100" w:beforeAutospacing="1" w:after="100" w:afterAutospacing="1"/>
              <w:ind w:left="450"/>
            </w:pPr>
            <w:r>
              <w:t xml:space="preserve">Ликвидация площадки временного хранения </w:t>
            </w:r>
            <w:proofErr w:type="spellStart"/>
            <w:r>
              <w:t>ТБО</w:t>
            </w:r>
            <w:proofErr w:type="spellEnd"/>
            <w:r>
              <w:t>;</w:t>
            </w:r>
          </w:p>
          <w:p w:rsidR="00737157" w:rsidRDefault="00737157">
            <w:pPr>
              <w:numPr>
                <w:ilvl w:val="0"/>
                <w:numId w:val="3"/>
              </w:numPr>
              <w:spacing w:before="100" w:beforeAutospacing="1" w:after="100" w:afterAutospacing="1"/>
              <w:ind w:left="450"/>
            </w:pPr>
            <w:r>
              <w:t xml:space="preserve">Строительство полигона </w:t>
            </w:r>
            <w:proofErr w:type="spellStart"/>
            <w:r>
              <w:t>ТКО</w:t>
            </w:r>
            <w:proofErr w:type="spellEnd"/>
          </w:p>
          <w:p w:rsidR="00737157" w:rsidRDefault="00737157">
            <w:pPr>
              <w:numPr>
                <w:ilvl w:val="0"/>
                <w:numId w:val="3"/>
              </w:numPr>
              <w:spacing w:before="100" w:beforeAutospacing="1" w:after="100" w:afterAutospacing="1"/>
              <w:ind w:left="450"/>
            </w:pPr>
            <w:r>
              <w:t>Строительство полей фильтрации</w:t>
            </w:r>
          </w:p>
        </w:tc>
      </w:tr>
    </w:tbl>
    <w:p w:rsidR="00737157" w:rsidRDefault="00737157" w:rsidP="00737157">
      <w:pPr>
        <w:pStyle w:val="normalweb"/>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1.  Характеристика существующего состояния коммунальной инфраструктуры </w:t>
      </w:r>
      <w:proofErr w:type="spellStart"/>
      <w:r>
        <w:rPr>
          <w:rFonts w:ascii="Roboto" w:hAnsi="Roboto"/>
          <w:color w:val="333333"/>
          <w:sz w:val="21"/>
          <w:szCs w:val="21"/>
        </w:rPr>
        <w:t>Тальменского</w:t>
      </w:r>
      <w:proofErr w:type="spellEnd"/>
      <w:r>
        <w:rPr>
          <w:rFonts w:ascii="Roboto" w:hAnsi="Roboto"/>
          <w:color w:val="333333"/>
          <w:sz w:val="21"/>
          <w:szCs w:val="21"/>
        </w:rPr>
        <w:t xml:space="preserve"> поссовета, описание проблемы.</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Муниципальное </w:t>
      </w:r>
      <w:proofErr w:type="gramStart"/>
      <w:r>
        <w:rPr>
          <w:rFonts w:ascii="Roboto" w:hAnsi="Roboto"/>
          <w:color w:val="333333"/>
          <w:sz w:val="21"/>
          <w:szCs w:val="21"/>
        </w:rPr>
        <w:t xml:space="preserve">образование  </w:t>
      </w:r>
      <w:proofErr w:type="spellStart"/>
      <w:r>
        <w:rPr>
          <w:rFonts w:ascii="Roboto" w:hAnsi="Roboto"/>
          <w:color w:val="333333"/>
          <w:sz w:val="21"/>
          <w:szCs w:val="21"/>
        </w:rPr>
        <w:t>Тальменский</w:t>
      </w:r>
      <w:proofErr w:type="spellEnd"/>
      <w:proofErr w:type="gramEnd"/>
      <w:r>
        <w:rPr>
          <w:rFonts w:ascii="Roboto" w:hAnsi="Roboto"/>
          <w:color w:val="333333"/>
          <w:sz w:val="21"/>
          <w:szCs w:val="21"/>
        </w:rPr>
        <w:t xml:space="preserve"> поссовет входит в состав </w:t>
      </w:r>
      <w:proofErr w:type="spellStart"/>
      <w:r>
        <w:rPr>
          <w:rFonts w:ascii="Roboto" w:hAnsi="Roboto"/>
          <w:color w:val="333333"/>
          <w:sz w:val="21"/>
          <w:szCs w:val="21"/>
        </w:rPr>
        <w:t>Тальменского</w:t>
      </w:r>
      <w:proofErr w:type="spellEnd"/>
      <w:r>
        <w:rPr>
          <w:rFonts w:ascii="Roboto" w:hAnsi="Roboto"/>
          <w:color w:val="333333"/>
          <w:sz w:val="21"/>
          <w:szCs w:val="21"/>
        </w:rPr>
        <w:t xml:space="preserve"> района Алтайского края. Территория </w:t>
      </w:r>
      <w:proofErr w:type="spellStart"/>
      <w:r>
        <w:rPr>
          <w:rFonts w:ascii="Roboto" w:hAnsi="Roboto"/>
          <w:color w:val="333333"/>
          <w:sz w:val="21"/>
          <w:szCs w:val="21"/>
        </w:rPr>
        <w:t>Тальменского</w:t>
      </w:r>
      <w:proofErr w:type="spellEnd"/>
      <w:r>
        <w:rPr>
          <w:rFonts w:ascii="Roboto" w:hAnsi="Roboto"/>
          <w:color w:val="333333"/>
          <w:sz w:val="21"/>
          <w:szCs w:val="21"/>
        </w:rPr>
        <w:t xml:space="preserve"> </w:t>
      </w:r>
      <w:proofErr w:type="gramStart"/>
      <w:r>
        <w:rPr>
          <w:rFonts w:ascii="Roboto" w:hAnsi="Roboto"/>
          <w:color w:val="333333"/>
          <w:sz w:val="21"/>
          <w:szCs w:val="21"/>
        </w:rPr>
        <w:t>поссовета  расположена</w:t>
      </w:r>
      <w:proofErr w:type="gramEnd"/>
      <w:r>
        <w:rPr>
          <w:rFonts w:ascii="Roboto" w:hAnsi="Roboto"/>
          <w:color w:val="333333"/>
          <w:sz w:val="21"/>
          <w:szCs w:val="21"/>
        </w:rPr>
        <w:t xml:space="preserve"> в центральной части </w:t>
      </w:r>
      <w:proofErr w:type="spellStart"/>
      <w:r>
        <w:rPr>
          <w:rFonts w:ascii="Roboto" w:hAnsi="Roboto"/>
          <w:color w:val="333333"/>
          <w:sz w:val="21"/>
          <w:szCs w:val="21"/>
        </w:rPr>
        <w:t>Тальменского</w:t>
      </w:r>
      <w:proofErr w:type="spellEnd"/>
      <w:r>
        <w:rPr>
          <w:rFonts w:ascii="Roboto" w:hAnsi="Roboto"/>
          <w:color w:val="333333"/>
          <w:sz w:val="21"/>
          <w:szCs w:val="21"/>
        </w:rPr>
        <w:t xml:space="preserve"> района и граничит с </w:t>
      </w:r>
      <w:proofErr w:type="spellStart"/>
      <w:r>
        <w:rPr>
          <w:rFonts w:ascii="Roboto" w:hAnsi="Roboto"/>
          <w:color w:val="333333"/>
          <w:sz w:val="21"/>
          <w:szCs w:val="21"/>
        </w:rPr>
        <w:t>Новоперуновским</w:t>
      </w:r>
      <w:proofErr w:type="spellEnd"/>
      <w:r>
        <w:rPr>
          <w:rFonts w:ascii="Roboto" w:hAnsi="Roboto"/>
          <w:color w:val="333333"/>
          <w:sz w:val="21"/>
          <w:szCs w:val="21"/>
        </w:rPr>
        <w:t xml:space="preserve">, Новотроицким, </w:t>
      </w:r>
      <w:proofErr w:type="spellStart"/>
      <w:r>
        <w:rPr>
          <w:rFonts w:ascii="Roboto" w:hAnsi="Roboto"/>
          <w:color w:val="333333"/>
          <w:sz w:val="21"/>
          <w:szCs w:val="21"/>
        </w:rPr>
        <w:t>Луговским</w:t>
      </w:r>
      <w:proofErr w:type="spellEnd"/>
      <w:r>
        <w:rPr>
          <w:rFonts w:ascii="Roboto" w:hAnsi="Roboto"/>
          <w:color w:val="333333"/>
          <w:sz w:val="21"/>
          <w:szCs w:val="21"/>
        </w:rPr>
        <w:t xml:space="preserve">, </w:t>
      </w:r>
      <w:proofErr w:type="spellStart"/>
      <w:r>
        <w:rPr>
          <w:rFonts w:ascii="Roboto" w:hAnsi="Roboto"/>
          <w:color w:val="333333"/>
          <w:sz w:val="21"/>
          <w:szCs w:val="21"/>
        </w:rPr>
        <w:t>Кашкарагаихинским</w:t>
      </w:r>
      <w:proofErr w:type="spellEnd"/>
      <w:r>
        <w:rPr>
          <w:rFonts w:ascii="Roboto" w:hAnsi="Roboto"/>
          <w:color w:val="333333"/>
          <w:sz w:val="21"/>
          <w:szCs w:val="21"/>
        </w:rPr>
        <w:t xml:space="preserve"> и </w:t>
      </w:r>
      <w:proofErr w:type="spellStart"/>
      <w:r>
        <w:rPr>
          <w:rFonts w:ascii="Roboto" w:hAnsi="Roboto"/>
          <w:color w:val="333333"/>
          <w:sz w:val="21"/>
          <w:szCs w:val="21"/>
        </w:rPr>
        <w:t>Староперуновским</w:t>
      </w:r>
      <w:proofErr w:type="spellEnd"/>
      <w:r>
        <w:rPr>
          <w:rFonts w:ascii="Roboto" w:hAnsi="Roboto"/>
          <w:color w:val="333333"/>
          <w:sz w:val="21"/>
          <w:szCs w:val="21"/>
        </w:rPr>
        <w:t xml:space="preserve"> сельсоветами.  Расстояние от </w:t>
      </w:r>
      <w:proofErr w:type="spellStart"/>
      <w:r>
        <w:rPr>
          <w:rFonts w:ascii="Roboto" w:hAnsi="Roboto"/>
          <w:color w:val="333333"/>
          <w:sz w:val="21"/>
          <w:szCs w:val="21"/>
        </w:rPr>
        <w:t>р.п</w:t>
      </w:r>
      <w:proofErr w:type="spellEnd"/>
      <w:r>
        <w:rPr>
          <w:rFonts w:ascii="Roboto" w:hAnsi="Roboto"/>
          <w:color w:val="333333"/>
          <w:sz w:val="21"/>
          <w:szCs w:val="21"/>
        </w:rPr>
        <w:t xml:space="preserve">. </w:t>
      </w:r>
      <w:proofErr w:type="gramStart"/>
      <w:r>
        <w:rPr>
          <w:rFonts w:ascii="Roboto" w:hAnsi="Roboto"/>
          <w:color w:val="333333"/>
          <w:sz w:val="21"/>
          <w:szCs w:val="21"/>
        </w:rPr>
        <w:t>Тальменка  до</w:t>
      </w:r>
      <w:proofErr w:type="gramEnd"/>
      <w:r>
        <w:rPr>
          <w:rFonts w:ascii="Roboto" w:hAnsi="Roboto"/>
          <w:color w:val="333333"/>
          <w:sz w:val="21"/>
          <w:szCs w:val="21"/>
        </w:rPr>
        <w:t xml:space="preserve"> Барнаула — 84 км, до Новосибирска — 150 км.   Связь с краевым центром, другими городами и районами осуществляется автомобильным и железнодорожным транспортом. Через </w:t>
      </w:r>
      <w:proofErr w:type="spellStart"/>
      <w:proofErr w:type="gramStart"/>
      <w:r>
        <w:rPr>
          <w:rFonts w:ascii="Roboto" w:hAnsi="Roboto"/>
          <w:color w:val="333333"/>
          <w:sz w:val="21"/>
          <w:szCs w:val="21"/>
        </w:rPr>
        <w:lastRenderedPageBreak/>
        <w:t>р.п.Тальменка</w:t>
      </w:r>
      <w:proofErr w:type="spellEnd"/>
      <w:r>
        <w:rPr>
          <w:rFonts w:ascii="Roboto" w:hAnsi="Roboto"/>
          <w:color w:val="333333"/>
          <w:sz w:val="21"/>
          <w:szCs w:val="21"/>
        </w:rPr>
        <w:t>  проходит</w:t>
      </w:r>
      <w:proofErr w:type="gramEnd"/>
      <w:r>
        <w:rPr>
          <w:rFonts w:ascii="Roboto" w:hAnsi="Roboto"/>
          <w:color w:val="333333"/>
          <w:sz w:val="21"/>
          <w:szCs w:val="21"/>
        </w:rPr>
        <w:t xml:space="preserve"> железнодорожная ветка Новосибирск – Барнаул и автомобильная дорога федерального значения М-52 «Чуйский тракт» Новосибирск-Бийск-Ташанта.</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Территория сельсовета составляет 5164,48 га.</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В </w:t>
      </w:r>
      <w:proofErr w:type="spellStart"/>
      <w:r>
        <w:rPr>
          <w:rFonts w:ascii="Roboto" w:hAnsi="Roboto"/>
          <w:color w:val="333333"/>
          <w:sz w:val="21"/>
          <w:szCs w:val="21"/>
        </w:rPr>
        <w:t>р.п</w:t>
      </w:r>
      <w:proofErr w:type="spellEnd"/>
      <w:r>
        <w:rPr>
          <w:rFonts w:ascii="Roboto" w:hAnsi="Roboto"/>
          <w:color w:val="333333"/>
          <w:sz w:val="21"/>
          <w:szCs w:val="21"/>
        </w:rPr>
        <w:t>. Тальменка проживает 19157 человек.</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Сложившаяся планировка и застройка территории МО «</w:t>
      </w:r>
      <w:proofErr w:type="spellStart"/>
      <w:r>
        <w:rPr>
          <w:rFonts w:ascii="Roboto" w:hAnsi="Roboto"/>
          <w:color w:val="333333"/>
          <w:sz w:val="21"/>
          <w:szCs w:val="21"/>
        </w:rPr>
        <w:t>Тальменский</w:t>
      </w:r>
      <w:proofErr w:type="spellEnd"/>
      <w:r>
        <w:rPr>
          <w:rFonts w:ascii="Roboto" w:hAnsi="Roboto"/>
          <w:color w:val="333333"/>
          <w:sz w:val="21"/>
          <w:szCs w:val="21"/>
        </w:rPr>
        <w:t xml:space="preserve"> </w:t>
      </w:r>
      <w:proofErr w:type="gramStart"/>
      <w:r>
        <w:rPr>
          <w:rFonts w:ascii="Roboto" w:hAnsi="Roboto"/>
          <w:color w:val="333333"/>
          <w:sz w:val="21"/>
          <w:szCs w:val="21"/>
        </w:rPr>
        <w:t>поссовет»  представлена</w:t>
      </w:r>
      <w:proofErr w:type="gramEnd"/>
      <w:r>
        <w:rPr>
          <w:rFonts w:ascii="Roboto" w:hAnsi="Roboto"/>
          <w:color w:val="333333"/>
          <w:sz w:val="21"/>
          <w:szCs w:val="21"/>
        </w:rPr>
        <w:t xml:space="preserve"> в основном усадебной застройкой, в центральной и северо-восточной части имеются дома секционного типа.</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Style w:val="a4"/>
          <w:rFonts w:ascii="Roboto" w:hAnsi="Roboto"/>
          <w:color w:val="333333"/>
          <w:sz w:val="21"/>
          <w:szCs w:val="21"/>
        </w:rPr>
        <w:t>   </w:t>
      </w:r>
      <w:r>
        <w:rPr>
          <w:rFonts w:ascii="Roboto" w:hAnsi="Roboto"/>
          <w:color w:val="333333"/>
          <w:sz w:val="21"/>
          <w:szCs w:val="21"/>
        </w:rPr>
        <w:t>Инженерная инфраструктура</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К системам коммунальной инфраструктуры поселения относятся объекты и сети в области тепло-, водоснабжения, водоотведения.</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737157" w:rsidRDefault="00737157" w:rsidP="00737157">
      <w:pPr>
        <w:pStyle w:val="a3"/>
        <w:shd w:val="clear" w:color="auto" w:fill="FFFFFF"/>
        <w:spacing w:before="0" w:beforeAutospacing="0" w:after="150" w:afterAutospacing="0"/>
        <w:jc w:val="center"/>
        <w:rPr>
          <w:rFonts w:ascii="Roboto" w:hAnsi="Roboto"/>
          <w:color w:val="333333"/>
          <w:sz w:val="21"/>
          <w:szCs w:val="21"/>
        </w:rPr>
      </w:pPr>
      <w:proofErr w:type="spellStart"/>
      <w:r>
        <w:rPr>
          <w:rStyle w:val="a4"/>
          <w:rFonts w:ascii="Roboto" w:hAnsi="Roboto"/>
          <w:color w:val="333333"/>
          <w:sz w:val="21"/>
          <w:szCs w:val="21"/>
        </w:rPr>
        <w:t>2.Теплоснабжение</w:t>
      </w:r>
      <w:proofErr w:type="spellEnd"/>
      <w:r>
        <w:rPr>
          <w:rStyle w:val="a4"/>
          <w:rFonts w:ascii="Roboto" w:hAnsi="Roboto"/>
          <w:color w:val="333333"/>
          <w:sz w:val="21"/>
          <w:szCs w:val="21"/>
        </w:rPr>
        <w:t>:</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u w:val="single"/>
        </w:rPr>
        <w:t>Существующее положение.</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Теплоснабжение </w:t>
      </w:r>
      <w:proofErr w:type="spellStart"/>
      <w:r>
        <w:rPr>
          <w:rFonts w:ascii="Roboto" w:hAnsi="Roboto"/>
          <w:color w:val="333333"/>
          <w:sz w:val="21"/>
          <w:szCs w:val="21"/>
        </w:rPr>
        <w:t>р.п</w:t>
      </w:r>
      <w:proofErr w:type="spellEnd"/>
      <w:r>
        <w:rPr>
          <w:rFonts w:ascii="Roboto" w:hAnsi="Roboto"/>
          <w:color w:val="333333"/>
          <w:sz w:val="21"/>
          <w:szCs w:val="21"/>
        </w:rPr>
        <w:t>. Тальменка осуществляется от котельных и индивидуальных источников. На территории населенного пункта находится 14 котельных, работающих на природном газе, которые отапливают административные и общественные здания.</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Также на территории населенного пункта находятся 39 ведомственных и индивидуальных котельных, которые отапливают производственные объекты и общественные здания. Система теплоснабжения закрытая, двухтрубная. Способ прокладки тепловых сетей – надземный и подземный.</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Жилые и общественные здания, которые не отапливаются от центральных источников теплоснабжения, имеют индивидуальные котлы и печки, топливом являются дрова и уголь.</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Список котельных </w:t>
      </w:r>
      <w:proofErr w:type="spellStart"/>
      <w:r>
        <w:rPr>
          <w:rFonts w:ascii="Roboto" w:hAnsi="Roboto"/>
          <w:color w:val="333333"/>
          <w:sz w:val="21"/>
          <w:szCs w:val="21"/>
        </w:rPr>
        <w:t>р.п</w:t>
      </w:r>
      <w:proofErr w:type="spellEnd"/>
      <w:r>
        <w:rPr>
          <w:rFonts w:ascii="Roboto" w:hAnsi="Roboto"/>
          <w:color w:val="333333"/>
          <w:sz w:val="21"/>
          <w:szCs w:val="21"/>
        </w:rPr>
        <w:t>. Тальменка</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Таблица №1</w:t>
      </w:r>
    </w:p>
    <w:tbl>
      <w:tblPr>
        <w:tblW w:w="1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3"/>
        <w:gridCol w:w="3963"/>
        <w:gridCol w:w="2775"/>
        <w:gridCol w:w="2775"/>
        <w:gridCol w:w="2576"/>
        <w:gridCol w:w="2974"/>
      </w:tblGrid>
      <w:tr w:rsidR="00737157" w:rsidTr="00737157">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Наименование предприятий, обслуживающих котельную</w:t>
            </w:r>
          </w:p>
        </w:tc>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Котельные, адрес</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Количество котлов</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Марка котлов</w:t>
            </w:r>
          </w:p>
        </w:tc>
        <w:tc>
          <w:tcPr>
            <w:tcW w:w="25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Мощность котельной</w:t>
            </w:r>
          </w:p>
          <w:p w:rsidR="00737157" w:rsidRDefault="00737157">
            <w:pPr>
              <w:pStyle w:val="a3"/>
              <w:spacing w:before="0" w:beforeAutospacing="0" w:after="150" w:afterAutospacing="0"/>
              <w:jc w:val="center"/>
            </w:pPr>
            <w:r>
              <w:t>Гкал/час</w:t>
            </w:r>
          </w:p>
        </w:tc>
        <w:tc>
          <w:tcPr>
            <w:tcW w:w="29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Подключено нагрузок,</w:t>
            </w:r>
          </w:p>
          <w:p w:rsidR="00737157" w:rsidRDefault="00737157">
            <w:pPr>
              <w:pStyle w:val="a3"/>
              <w:spacing w:before="0" w:beforeAutospacing="0" w:after="150" w:afterAutospacing="0"/>
              <w:jc w:val="center"/>
            </w:pPr>
            <w:r>
              <w:t>Гкал/час</w:t>
            </w:r>
          </w:p>
        </w:tc>
      </w:tr>
      <w:tr w:rsidR="00737157" w:rsidTr="00737157">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proofErr w:type="spellStart"/>
            <w:r>
              <w:t>МУП</w:t>
            </w:r>
            <w:proofErr w:type="spellEnd"/>
            <w:r>
              <w:t xml:space="preserve"> Заказчик</w:t>
            </w:r>
          </w:p>
        </w:tc>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proofErr w:type="spellStart"/>
            <w:r>
              <w:t>ЦРБ</w:t>
            </w:r>
            <w:proofErr w:type="spellEnd"/>
            <w:r>
              <w:t>, ул. Алтайская 26</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4</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КВ - 500</w:t>
            </w:r>
          </w:p>
        </w:tc>
        <w:tc>
          <w:tcPr>
            <w:tcW w:w="25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1,4</w:t>
            </w:r>
          </w:p>
        </w:tc>
        <w:tc>
          <w:tcPr>
            <w:tcW w:w="29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1,53</w:t>
            </w:r>
          </w:p>
        </w:tc>
      </w:tr>
      <w:tr w:rsidR="00737157" w:rsidTr="00737157">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proofErr w:type="spellStart"/>
            <w:r>
              <w:t>МУП</w:t>
            </w:r>
            <w:proofErr w:type="spellEnd"/>
            <w:r>
              <w:t xml:space="preserve"> Заказчик</w:t>
            </w:r>
          </w:p>
        </w:tc>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Ул. Партизанская, 12-а</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2</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КВ - 300</w:t>
            </w:r>
          </w:p>
        </w:tc>
        <w:tc>
          <w:tcPr>
            <w:tcW w:w="25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0,48</w:t>
            </w:r>
          </w:p>
        </w:tc>
        <w:tc>
          <w:tcPr>
            <w:tcW w:w="29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0,32</w:t>
            </w:r>
          </w:p>
        </w:tc>
      </w:tr>
      <w:tr w:rsidR="00737157" w:rsidTr="00737157">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proofErr w:type="spellStart"/>
            <w:r>
              <w:t>МУП</w:t>
            </w:r>
            <w:proofErr w:type="spellEnd"/>
            <w:r>
              <w:t xml:space="preserve"> Заказчик</w:t>
            </w:r>
          </w:p>
        </w:tc>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пер. Пожарный, 2</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3</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КВ - 500</w:t>
            </w:r>
          </w:p>
        </w:tc>
        <w:tc>
          <w:tcPr>
            <w:tcW w:w="25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1,05</w:t>
            </w:r>
          </w:p>
        </w:tc>
        <w:tc>
          <w:tcPr>
            <w:tcW w:w="29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1,13</w:t>
            </w:r>
          </w:p>
        </w:tc>
      </w:tr>
      <w:tr w:rsidR="00737157" w:rsidTr="00737157">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proofErr w:type="spellStart"/>
            <w:r>
              <w:t>МУП</w:t>
            </w:r>
            <w:proofErr w:type="spellEnd"/>
            <w:r>
              <w:t xml:space="preserve"> Заказчик</w:t>
            </w:r>
          </w:p>
        </w:tc>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«Центральная», ул. Вокзальная, 16</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1</w:t>
            </w:r>
          </w:p>
          <w:p w:rsidR="00737157" w:rsidRDefault="00737157">
            <w:pPr>
              <w:pStyle w:val="a3"/>
              <w:spacing w:before="0" w:beforeAutospacing="0" w:after="150" w:afterAutospacing="0"/>
              <w:jc w:val="center"/>
            </w:pPr>
            <w:r>
              <w:t>1</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proofErr w:type="spellStart"/>
            <w:r>
              <w:t>КВр</w:t>
            </w:r>
            <w:proofErr w:type="spellEnd"/>
            <w:r>
              <w:t xml:space="preserve"> – 0,6 КБ</w:t>
            </w:r>
          </w:p>
          <w:p w:rsidR="00737157" w:rsidRDefault="00737157">
            <w:pPr>
              <w:pStyle w:val="a3"/>
              <w:spacing w:before="0" w:beforeAutospacing="0" w:after="150" w:afterAutospacing="0"/>
              <w:jc w:val="center"/>
            </w:pPr>
            <w:r>
              <w:t>Е 1/9</w:t>
            </w:r>
          </w:p>
        </w:tc>
        <w:tc>
          <w:tcPr>
            <w:tcW w:w="25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1,5</w:t>
            </w:r>
          </w:p>
        </w:tc>
        <w:tc>
          <w:tcPr>
            <w:tcW w:w="29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1,46</w:t>
            </w:r>
          </w:p>
        </w:tc>
      </w:tr>
      <w:tr w:rsidR="00737157" w:rsidTr="00737157">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proofErr w:type="spellStart"/>
            <w:r>
              <w:t>МУП</w:t>
            </w:r>
            <w:proofErr w:type="spellEnd"/>
            <w:r>
              <w:t xml:space="preserve"> Заказчик</w:t>
            </w:r>
          </w:p>
        </w:tc>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 xml:space="preserve">Ул. </w:t>
            </w:r>
            <w:proofErr w:type="spellStart"/>
            <w:r>
              <w:t>Анисимовская</w:t>
            </w:r>
            <w:proofErr w:type="spellEnd"/>
            <w:r>
              <w:t>, 17-а</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1</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proofErr w:type="spellStart"/>
            <w:r>
              <w:t>КВр</w:t>
            </w:r>
            <w:proofErr w:type="spellEnd"/>
            <w:r>
              <w:t xml:space="preserve"> – 1,0 К</w:t>
            </w:r>
          </w:p>
        </w:tc>
        <w:tc>
          <w:tcPr>
            <w:tcW w:w="25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0,86</w:t>
            </w:r>
          </w:p>
        </w:tc>
        <w:tc>
          <w:tcPr>
            <w:tcW w:w="29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0,51</w:t>
            </w:r>
          </w:p>
        </w:tc>
      </w:tr>
      <w:tr w:rsidR="00737157" w:rsidTr="00737157">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proofErr w:type="spellStart"/>
            <w:r>
              <w:t>МУП</w:t>
            </w:r>
            <w:proofErr w:type="spellEnd"/>
            <w:r>
              <w:t xml:space="preserve"> Заказчик</w:t>
            </w:r>
          </w:p>
        </w:tc>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Типография, ул. Партизанская, 76</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1</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proofErr w:type="spellStart"/>
            <w:r>
              <w:t>КВр</w:t>
            </w:r>
            <w:proofErr w:type="spellEnd"/>
            <w:r>
              <w:t xml:space="preserve"> – 0,6 КБ</w:t>
            </w:r>
          </w:p>
        </w:tc>
        <w:tc>
          <w:tcPr>
            <w:tcW w:w="25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0,6</w:t>
            </w:r>
          </w:p>
        </w:tc>
        <w:tc>
          <w:tcPr>
            <w:tcW w:w="29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0,26</w:t>
            </w:r>
          </w:p>
        </w:tc>
      </w:tr>
      <w:tr w:rsidR="00737157" w:rsidTr="00737157">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proofErr w:type="spellStart"/>
            <w:r>
              <w:t>МУП</w:t>
            </w:r>
            <w:proofErr w:type="spellEnd"/>
            <w:r>
              <w:t xml:space="preserve"> Заказчик</w:t>
            </w:r>
          </w:p>
        </w:tc>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 xml:space="preserve">КГБ </w:t>
            </w:r>
            <w:proofErr w:type="spellStart"/>
            <w:r>
              <w:t>СУСО</w:t>
            </w:r>
            <w:proofErr w:type="spellEnd"/>
            <w:r>
              <w:t xml:space="preserve"> </w:t>
            </w:r>
            <w:proofErr w:type="spellStart"/>
            <w:r>
              <w:t>Тальменский</w:t>
            </w:r>
            <w:proofErr w:type="spellEnd"/>
            <w:r>
              <w:t xml:space="preserve"> психоневрологический интернат, пос. Боровой, 1</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1</w:t>
            </w:r>
          </w:p>
          <w:p w:rsidR="00737157" w:rsidRDefault="00737157">
            <w:pPr>
              <w:pStyle w:val="a3"/>
              <w:spacing w:before="0" w:beforeAutospacing="0" w:after="150" w:afterAutospacing="0"/>
              <w:jc w:val="center"/>
            </w:pPr>
            <w:r>
              <w:t>1</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proofErr w:type="spellStart"/>
            <w:r>
              <w:t>КВр</w:t>
            </w:r>
            <w:proofErr w:type="spellEnd"/>
            <w:r>
              <w:t xml:space="preserve"> – 1,0 К</w:t>
            </w:r>
          </w:p>
          <w:p w:rsidR="00737157" w:rsidRDefault="00737157">
            <w:pPr>
              <w:pStyle w:val="a3"/>
              <w:spacing w:before="0" w:beforeAutospacing="0" w:after="150" w:afterAutospacing="0"/>
              <w:jc w:val="center"/>
            </w:pPr>
            <w:r>
              <w:t>КВ - 200</w:t>
            </w:r>
          </w:p>
        </w:tc>
        <w:tc>
          <w:tcPr>
            <w:tcW w:w="25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0,98</w:t>
            </w:r>
          </w:p>
        </w:tc>
        <w:tc>
          <w:tcPr>
            <w:tcW w:w="29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0,64</w:t>
            </w:r>
          </w:p>
        </w:tc>
      </w:tr>
      <w:tr w:rsidR="00737157" w:rsidTr="00737157">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proofErr w:type="spellStart"/>
            <w:r>
              <w:t>МУП</w:t>
            </w:r>
            <w:proofErr w:type="spellEnd"/>
            <w:r>
              <w:t xml:space="preserve"> Заказчик</w:t>
            </w:r>
          </w:p>
        </w:tc>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proofErr w:type="spellStart"/>
            <w:r>
              <w:t>МСОШ</w:t>
            </w:r>
            <w:proofErr w:type="spellEnd"/>
            <w:r>
              <w:t xml:space="preserve"> №2, ул. 60 лет СССР, 3-а</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2</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КВ - 100</w:t>
            </w:r>
          </w:p>
        </w:tc>
        <w:tc>
          <w:tcPr>
            <w:tcW w:w="25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0,2</w:t>
            </w:r>
          </w:p>
        </w:tc>
        <w:tc>
          <w:tcPr>
            <w:tcW w:w="29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0,072</w:t>
            </w:r>
          </w:p>
        </w:tc>
      </w:tr>
      <w:tr w:rsidR="00737157" w:rsidTr="00737157">
        <w:tc>
          <w:tcPr>
            <w:tcW w:w="3961"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pStyle w:val="a3"/>
              <w:spacing w:before="0" w:beforeAutospacing="0" w:after="150" w:afterAutospacing="0"/>
            </w:pPr>
            <w:proofErr w:type="spellStart"/>
            <w:r>
              <w:t>МУП</w:t>
            </w:r>
            <w:proofErr w:type="spellEnd"/>
            <w:r>
              <w:t xml:space="preserve"> Заказчик</w:t>
            </w:r>
          </w:p>
        </w:tc>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proofErr w:type="spellStart"/>
            <w:r>
              <w:t>ЖБИ</w:t>
            </w:r>
            <w:proofErr w:type="spellEnd"/>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2</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 </w:t>
            </w:r>
          </w:p>
        </w:tc>
        <w:tc>
          <w:tcPr>
            <w:tcW w:w="25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 </w:t>
            </w:r>
          </w:p>
        </w:tc>
        <w:tc>
          <w:tcPr>
            <w:tcW w:w="29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 </w:t>
            </w:r>
          </w:p>
        </w:tc>
      </w:tr>
      <w:tr w:rsidR="00737157" w:rsidTr="00737157">
        <w:tc>
          <w:tcPr>
            <w:tcW w:w="3961"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pStyle w:val="a3"/>
              <w:spacing w:before="0" w:beforeAutospacing="0" w:after="150" w:afterAutospacing="0"/>
            </w:pPr>
            <w:proofErr w:type="spellStart"/>
            <w:r>
              <w:t>МУП</w:t>
            </w:r>
            <w:proofErr w:type="spellEnd"/>
            <w:r>
              <w:t xml:space="preserve"> Заказчик</w:t>
            </w:r>
          </w:p>
        </w:tc>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Мичурина</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1</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proofErr w:type="spellStart"/>
            <w:r>
              <w:t>КВр</w:t>
            </w:r>
            <w:proofErr w:type="spellEnd"/>
            <w:r>
              <w:t>-0,25</w:t>
            </w:r>
          </w:p>
        </w:tc>
        <w:tc>
          <w:tcPr>
            <w:tcW w:w="25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 </w:t>
            </w:r>
          </w:p>
        </w:tc>
        <w:tc>
          <w:tcPr>
            <w:tcW w:w="29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 </w:t>
            </w:r>
          </w:p>
        </w:tc>
      </w:tr>
      <w:tr w:rsidR="00737157" w:rsidTr="00737157">
        <w:tc>
          <w:tcPr>
            <w:tcW w:w="3961"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pStyle w:val="a3"/>
              <w:spacing w:before="0" w:beforeAutospacing="0" w:after="150" w:afterAutospacing="0"/>
            </w:pPr>
            <w:proofErr w:type="spellStart"/>
            <w:r>
              <w:lastRenderedPageBreak/>
              <w:t>МУП</w:t>
            </w:r>
            <w:proofErr w:type="spellEnd"/>
            <w:r>
              <w:t xml:space="preserve"> Заказчик</w:t>
            </w:r>
          </w:p>
        </w:tc>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 xml:space="preserve">Лисавенко, </w:t>
            </w:r>
            <w:proofErr w:type="spellStart"/>
            <w:r>
              <w:t>71Д</w:t>
            </w:r>
            <w:proofErr w:type="spellEnd"/>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2</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 </w:t>
            </w:r>
          </w:p>
        </w:tc>
        <w:tc>
          <w:tcPr>
            <w:tcW w:w="25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 </w:t>
            </w:r>
          </w:p>
        </w:tc>
        <w:tc>
          <w:tcPr>
            <w:tcW w:w="29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 </w:t>
            </w:r>
          </w:p>
        </w:tc>
      </w:tr>
      <w:tr w:rsidR="00737157" w:rsidTr="00737157">
        <w:tc>
          <w:tcPr>
            <w:tcW w:w="3961"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pStyle w:val="a3"/>
              <w:spacing w:before="0" w:beforeAutospacing="0" w:after="150" w:afterAutospacing="0"/>
            </w:pPr>
            <w:proofErr w:type="spellStart"/>
            <w:r>
              <w:t>МУП</w:t>
            </w:r>
            <w:proofErr w:type="spellEnd"/>
            <w:r>
              <w:t xml:space="preserve"> Заказчик</w:t>
            </w:r>
          </w:p>
        </w:tc>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proofErr w:type="spellStart"/>
            <w:r>
              <w:t>Залесовская</w:t>
            </w:r>
            <w:proofErr w:type="spellEnd"/>
            <w:r>
              <w:t xml:space="preserve">, </w:t>
            </w:r>
            <w:proofErr w:type="spellStart"/>
            <w:r>
              <w:t>16К</w:t>
            </w:r>
            <w:proofErr w:type="spellEnd"/>
            <w:r>
              <w:t xml:space="preserve"> (</w:t>
            </w:r>
            <w:proofErr w:type="spellStart"/>
            <w:r>
              <w:t>ЖБИ</w:t>
            </w:r>
            <w:proofErr w:type="spellEnd"/>
            <w:r>
              <w:t>)</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2</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 </w:t>
            </w:r>
          </w:p>
        </w:tc>
        <w:tc>
          <w:tcPr>
            <w:tcW w:w="25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 </w:t>
            </w:r>
          </w:p>
        </w:tc>
        <w:tc>
          <w:tcPr>
            <w:tcW w:w="29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 </w:t>
            </w:r>
          </w:p>
        </w:tc>
      </w:tr>
      <w:tr w:rsidR="00737157" w:rsidTr="00737157">
        <w:tc>
          <w:tcPr>
            <w:tcW w:w="3961"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pStyle w:val="a3"/>
              <w:spacing w:before="0" w:beforeAutospacing="0" w:after="150" w:afterAutospacing="0"/>
            </w:pPr>
            <w:proofErr w:type="spellStart"/>
            <w:r>
              <w:t>МУП</w:t>
            </w:r>
            <w:proofErr w:type="spellEnd"/>
            <w:r>
              <w:t xml:space="preserve"> Заказчик</w:t>
            </w:r>
          </w:p>
        </w:tc>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 xml:space="preserve">Кирова, </w:t>
            </w:r>
            <w:proofErr w:type="spellStart"/>
            <w:r>
              <w:t>73Б</w:t>
            </w:r>
            <w:proofErr w:type="spellEnd"/>
            <w:r>
              <w:t xml:space="preserve"> </w:t>
            </w:r>
            <w:proofErr w:type="spellStart"/>
            <w:r>
              <w:t>пом.3</w:t>
            </w:r>
            <w:proofErr w:type="spellEnd"/>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1</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 </w:t>
            </w:r>
          </w:p>
        </w:tc>
        <w:tc>
          <w:tcPr>
            <w:tcW w:w="25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 </w:t>
            </w:r>
          </w:p>
        </w:tc>
        <w:tc>
          <w:tcPr>
            <w:tcW w:w="29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 </w:t>
            </w:r>
          </w:p>
        </w:tc>
      </w:tr>
      <w:tr w:rsidR="00737157" w:rsidTr="00737157">
        <w:tc>
          <w:tcPr>
            <w:tcW w:w="3961" w:type="dxa"/>
            <w:tcBorders>
              <w:top w:val="outset" w:sz="6" w:space="0" w:color="auto"/>
              <w:left w:val="outset" w:sz="6" w:space="0" w:color="auto"/>
              <w:bottom w:val="outset" w:sz="6" w:space="0" w:color="auto"/>
              <w:right w:val="outset" w:sz="6" w:space="0" w:color="auto"/>
            </w:tcBorders>
            <w:shd w:val="clear" w:color="auto" w:fill="auto"/>
            <w:hideMark/>
          </w:tcPr>
          <w:p w:rsidR="00737157" w:rsidRDefault="00737157">
            <w:pPr>
              <w:pStyle w:val="a3"/>
              <w:spacing w:before="0" w:beforeAutospacing="0" w:after="150" w:afterAutospacing="0"/>
            </w:pPr>
            <w:proofErr w:type="spellStart"/>
            <w:r>
              <w:t>МУП</w:t>
            </w:r>
            <w:proofErr w:type="spellEnd"/>
            <w:r>
              <w:t xml:space="preserve"> Заказчик</w:t>
            </w:r>
          </w:p>
        </w:tc>
        <w:tc>
          <w:tcPr>
            <w:tcW w:w="39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Октябрьская, 57</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1</w:t>
            </w:r>
          </w:p>
        </w:tc>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proofErr w:type="spellStart"/>
            <w:r>
              <w:t>КВр</w:t>
            </w:r>
            <w:proofErr w:type="spellEnd"/>
            <w:r>
              <w:t>-0,25</w:t>
            </w:r>
          </w:p>
        </w:tc>
        <w:tc>
          <w:tcPr>
            <w:tcW w:w="25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 </w:t>
            </w:r>
          </w:p>
        </w:tc>
        <w:tc>
          <w:tcPr>
            <w:tcW w:w="29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57" w:rsidRDefault="00737157">
            <w:pPr>
              <w:pStyle w:val="a3"/>
              <w:spacing w:before="0" w:beforeAutospacing="0" w:after="150" w:afterAutospacing="0"/>
              <w:jc w:val="center"/>
            </w:pPr>
            <w:r>
              <w:t> </w:t>
            </w:r>
          </w:p>
        </w:tc>
      </w:tr>
    </w:tbl>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737157" w:rsidRDefault="00737157" w:rsidP="00737157">
      <w:pPr>
        <w:pStyle w:val="a3"/>
        <w:shd w:val="clear" w:color="auto" w:fill="FFFFFF"/>
        <w:spacing w:before="0" w:beforeAutospacing="0" w:after="150" w:afterAutospacing="0"/>
        <w:jc w:val="center"/>
        <w:rPr>
          <w:rFonts w:ascii="Roboto" w:hAnsi="Roboto"/>
          <w:color w:val="333333"/>
          <w:sz w:val="21"/>
          <w:szCs w:val="21"/>
        </w:rPr>
      </w:pPr>
      <w:r>
        <w:rPr>
          <w:rStyle w:val="a4"/>
          <w:rFonts w:ascii="Roboto" w:hAnsi="Roboto"/>
          <w:color w:val="333333"/>
          <w:sz w:val="21"/>
          <w:szCs w:val="21"/>
        </w:rPr>
        <w:t>2. Газоснабжение</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Газификация природным газом поселка Тальменка началась с 1998 г. В настоящее время большая часть поселка газифицирована.</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Природный газ используется:</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 на коммунально-бытовые нужды и отопление населения;</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 промышленными предприятиями на отопление и технологические нужды.</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Природный газ поступает в поселок по межпоселковому газопроводу. Система газоснабжения двухступенчатая:</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-от </w:t>
      </w:r>
      <w:proofErr w:type="spellStart"/>
      <w:r>
        <w:rPr>
          <w:rFonts w:ascii="Roboto" w:hAnsi="Roboto"/>
          <w:color w:val="333333"/>
          <w:sz w:val="21"/>
          <w:szCs w:val="21"/>
        </w:rPr>
        <w:t>ГРС</w:t>
      </w:r>
      <w:proofErr w:type="spellEnd"/>
      <w:r>
        <w:rPr>
          <w:rFonts w:ascii="Roboto" w:hAnsi="Roboto"/>
          <w:color w:val="333333"/>
          <w:sz w:val="21"/>
          <w:szCs w:val="21"/>
        </w:rPr>
        <w:t xml:space="preserve"> отходит газопровод высокого давления </w:t>
      </w:r>
      <w:proofErr w:type="spellStart"/>
      <w:r>
        <w:rPr>
          <w:rFonts w:ascii="Roboto" w:hAnsi="Roboto"/>
          <w:color w:val="333333"/>
          <w:sz w:val="21"/>
          <w:szCs w:val="21"/>
        </w:rPr>
        <w:t>II</w:t>
      </w:r>
      <w:proofErr w:type="spellEnd"/>
      <w:r>
        <w:rPr>
          <w:rFonts w:ascii="Roboto" w:hAnsi="Roboto"/>
          <w:color w:val="333333"/>
          <w:sz w:val="21"/>
          <w:szCs w:val="21"/>
        </w:rPr>
        <w:t>-категории (0,6 МПа), подходящий к газораспределительным пунктам, протяженностью газопровода 25452,53 м.</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-от </w:t>
      </w:r>
      <w:proofErr w:type="spellStart"/>
      <w:r>
        <w:rPr>
          <w:rFonts w:ascii="Roboto" w:hAnsi="Roboto"/>
          <w:color w:val="333333"/>
          <w:sz w:val="21"/>
          <w:szCs w:val="21"/>
        </w:rPr>
        <w:t>ГРП</w:t>
      </w:r>
      <w:proofErr w:type="spellEnd"/>
      <w:r>
        <w:rPr>
          <w:rFonts w:ascii="Roboto" w:hAnsi="Roboto"/>
          <w:color w:val="333333"/>
          <w:sz w:val="21"/>
          <w:szCs w:val="21"/>
        </w:rPr>
        <w:t xml:space="preserve"> </w:t>
      </w:r>
      <w:proofErr w:type="spellStart"/>
      <w:r>
        <w:rPr>
          <w:rFonts w:ascii="Roboto" w:hAnsi="Roboto"/>
          <w:color w:val="333333"/>
          <w:sz w:val="21"/>
          <w:szCs w:val="21"/>
        </w:rPr>
        <w:t>запитываются</w:t>
      </w:r>
      <w:proofErr w:type="spellEnd"/>
      <w:r>
        <w:rPr>
          <w:rFonts w:ascii="Roboto" w:hAnsi="Roboto"/>
          <w:color w:val="333333"/>
          <w:sz w:val="21"/>
          <w:szCs w:val="21"/>
        </w:rPr>
        <w:t xml:space="preserve"> сети низкого (0,003 МПа) давления, подводящие газ к потребителям жилой застройки, протяженностью газопровода 141338,55 м.</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Количество домов, переводимых на природный газ – 2700; количество квадратных метров индивидуальной жилой застройки </w:t>
      </w:r>
      <w:proofErr w:type="gramStart"/>
      <w:r>
        <w:rPr>
          <w:rFonts w:ascii="Roboto" w:hAnsi="Roboto"/>
          <w:color w:val="333333"/>
          <w:sz w:val="21"/>
          <w:szCs w:val="21"/>
        </w:rPr>
        <w:t>отапливаемой  от</w:t>
      </w:r>
      <w:proofErr w:type="gramEnd"/>
      <w:r>
        <w:rPr>
          <w:rFonts w:ascii="Roboto" w:hAnsi="Roboto"/>
          <w:color w:val="333333"/>
          <w:sz w:val="21"/>
          <w:szCs w:val="21"/>
        </w:rPr>
        <w:t xml:space="preserve"> газовых котлов 116940 </w:t>
      </w:r>
      <w:proofErr w:type="spellStart"/>
      <w:r>
        <w:rPr>
          <w:rFonts w:ascii="Roboto" w:hAnsi="Roboto"/>
          <w:color w:val="333333"/>
          <w:sz w:val="21"/>
          <w:szCs w:val="21"/>
        </w:rPr>
        <w:t>м²</w:t>
      </w:r>
      <w:proofErr w:type="spellEnd"/>
      <w:r>
        <w:rPr>
          <w:rFonts w:ascii="Roboto" w:hAnsi="Roboto"/>
          <w:color w:val="333333"/>
          <w:sz w:val="21"/>
          <w:szCs w:val="21"/>
        </w:rPr>
        <w:t xml:space="preserve">; количество населения, снабжаемое газом на нужды </w:t>
      </w:r>
      <w:proofErr w:type="spellStart"/>
      <w:r>
        <w:rPr>
          <w:rFonts w:ascii="Roboto" w:hAnsi="Roboto"/>
          <w:color w:val="333333"/>
          <w:sz w:val="21"/>
          <w:szCs w:val="21"/>
        </w:rPr>
        <w:t>пищеприготовления</w:t>
      </w:r>
      <w:proofErr w:type="spellEnd"/>
      <w:r>
        <w:rPr>
          <w:rFonts w:ascii="Roboto" w:hAnsi="Roboto"/>
          <w:color w:val="333333"/>
          <w:sz w:val="21"/>
          <w:szCs w:val="21"/>
        </w:rPr>
        <w:t xml:space="preserve"> и </w:t>
      </w:r>
      <w:proofErr w:type="spellStart"/>
      <w:r>
        <w:rPr>
          <w:rFonts w:ascii="Roboto" w:hAnsi="Roboto"/>
          <w:color w:val="333333"/>
          <w:sz w:val="21"/>
          <w:szCs w:val="21"/>
        </w:rPr>
        <w:t>ГВС</w:t>
      </w:r>
      <w:proofErr w:type="spellEnd"/>
      <w:r>
        <w:rPr>
          <w:rFonts w:ascii="Roboto" w:hAnsi="Roboto"/>
          <w:color w:val="333333"/>
          <w:sz w:val="21"/>
          <w:szCs w:val="21"/>
        </w:rPr>
        <w:t xml:space="preserve"> – 4407 человек.</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 Полезный отпуск природного газа населению на 01.01.2011 г. составил 1,46 млн. </w:t>
      </w:r>
      <w:proofErr w:type="spellStart"/>
      <w:r>
        <w:rPr>
          <w:rFonts w:ascii="Roboto" w:hAnsi="Roboto"/>
          <w:color w:val="333333"/>
          <w:sz w:val="21"/>
          <w:szCs w:val="21"/>
        </w:rPr>
        <w:t>м</w:t>
      </w:r>
      <w:r>
        <w:rPr>
          <w:rFonts w:ascii="Roboto" w:hAnsi="Roboto"/>
          <w:color w:val="333333"/>
          <w:sz w:val="16"/>
          <w:szCs w:val="16"/>
          <w:vertAlign w:val="superscript"/>
        </w:rPr>
        <w:t>3</w:t>
      </w:r>
      <w:proofErr w:type="spellEnd"/>
      <w:r>
        <w:rPr>
          <w:rFonts w:ascii="Roboto" w:hAnsi="Roboto"/>
          <w:color w:val="333333"/>
          <w:sz w:val="21"/>
          <w:szCs w:val="21"/>
        </w:rPr>
        <w:t xml:space="preserve">/год, остальное население для приготовления </w:t>
      </w:r>
      <w:proofErr w:type="gramStart"/>
      <w:r>
        <w:rPr>
          <w:rFonts w:ascii="Roboto" w:hAnsi="Roboto"/>
          <w:color w:val="333333"/>
          <w:sz w:val="21"/>
          <w:szCs w:val="21"/>
        </w:rPr>
        <w:t>пищи  использует</w:t>
      </w:r>
      <w:proofErr w:type="gramEnd"/>
      <w:r>
        <w:rPr>
          <w:rFonts w:ascii="Roboto" w:hAnsi="Roboto"/>
          <w:color w:val="333333"/>
          <w:sz w:val="21"/>
          <w:szCs w:val="21"/>
        </w:rPr>
        <w:t xml:space="preserve"> привозной сжиженный газ в баллонах.</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Протяженность газопровода составляет 166,8 км, из них 32,3 км – наземные </w:t>
      </w:r>
      <w:proofErr w:type="gramStart"/>
      <w:r>
        <w:rPr>
          <w:rFonts w:ascii="Roboto" w:hAnsi="Roboto"/>
          <w:color w:val="333333"/>
          <w:sz w:val="21"/>
          <w:szCs w:val="21"/>
        </w:rPr>
        <w:t xml:space="preserve">сети,  </w:t>
      </w:r>
      <w:proofErr w:type="spellStart"/>
      <w:r>
        <w:rPr>
          <w:rFonts w:ascii="Roboto" w:hAnsi="Roboto"/>
          <w:color w:val="333333"/>
          <w:sz w:val="21"/>
          <w:szCs w:val="21"/>
        </w:rPr>
        <w:t>134</w:t>
      </w:r>
      <w:proofErr w:type="gramEnd"/>
      <w:r>
        <w:rPr>
          <w:rFonts w:ascii="Roboto" w:hAnsi="Roboto"/>
          <w:color w:val="333333"/>
          <w:sz w:val="21"/>
          <w:szCs w:val="21"/>
        </w:rPr>
        <w:t>,5км</w:t>
      </w:r>
      <w:proofErr w:type="spellEnd"/>
      <w:r>
        <w:rPr>
          <w:rFonts w:ascii="Roboto" w:hAnsi="Roboto"/>
          <w:color w:val="333333"/>
          <w:sz w:val="21"/>
          <w:szCs w:val="21"/>
        </w:rPr>
        <w:t xml:space="preserve"> – подземные.</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u w:val="single"/>
        </w:rPr>
        <w:t>Проектные мероприятия по теплоснабжению:</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1.  Модернизация котельных: центральная районная больница (ул. Кирова, </w:t>
      </w:r>
      <w:proofErr w:type="spellStart"/>
      <w:r>
        <w:rPr>
          <w:rFonts w:ascii="Roboto" w:hAnsi="Roboto"/>
          <w:color w:val="333333"/>
          <w:sz w:val="21"/>
          <w:szCs w:val="21"/>
        </w:rPr>
        <w:t>68А</w:t>
      </w:r>
      <w:proofErr w:type="spellEnd"/>
      <w:r>
        <w:rPr>
          <w:rFonts w:ascii="Roboto" w:hAnsi="Roboto"/>
          <w:color w:val="333333"/>
          <w:sz w:val="21"/>
          <w:szCs w:val="21"/>
        </w:rPr>
        <w:t xml:space="preserve">), </w:t>
      </w:r>
      <w:proofErr w:type="spellStart"/>
      <w:r>
        <w:rPr>
          <w:rFonts w:ascii="Roboto" w:hAnsi="Roboto"/>
          <w:color w:val="333333"/>
          <w:sz w:val="21"/>
          <w:szCs w:val="21"/>
        </w:rPr>
        <w:t>ЖБИ</w:t>
      </w:r>
      <w:proofErr w:type="spellEnd"/>
      <w:r>
        <w:rPr>
          <w:rFonts w:ascii="Roboto" w:hAnsi="Roboto"/>
          <w:color w:val="333333"/>
          <w:sz w:val="21"/>
          <w:szCs w:val="21"/>
        </w:rPr>
        <w:t xml:space="preserve"> (ул. </w:t>
      </w:r>
      <w:proofErr w:type="spellStart"/>
      <w:r>
        <w:rPr>
          <w:rFonts w:ascii="Roboto" w:hAnsi="Roboto"/>
          <w:color w:val="333333"/>
          <w:sz w:val="21"/>
          <w:szCs w:val="21"/>
        </w:rPr>
        <w:t>Залесовская</w:t>
      </w:r>
      <w:proofErr w:type="spellEnd"/>
      <w:r>
        <w:rPr>
          <w:rFonts w:ascii="Roboto" w:hAnsi="Roboto"/>
          <w:color w:val="333333"/>
          <w:sz w:val="21"/>
          <w:szCs w:val="21"/>
        </w:rPr>
        <w:t xml:space="preserve">, </w:t>
      </w:r>
      <w:proofErr w:type="spellStart"/>
      <w:r>
        <w:rPr>
          <w:rFonts w:ascii="Roboto" w:hAnsi="Roboto"/>
          <w:color w:val="333333"/>
          <w:sz w:val="21"/>
          <w:szCs w:val="21"/>
        </w:rPr>
        <w:t>16К</w:t>
      </w:r>
      <w:proofErr w:type="spellEnd"/>
      <w:r>
        <w:rPr>
          <w:rFonts w:ascii="Roboto" w:hAnsi="Roboto"/>
          <w:color w:val="333333"/>
          <w:sz w:val="21"/>
          <w:szCs w:val="21"/>
        </w:rPr>
        <w:t>).</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2. Капитальный ремонт: </w:t>
      </w:r>
      <w:proofErr w:type="spellStart"/>
      <w:proofErr w:type="gramStart"/>
      <w:r>
        <w:rPr>
          <w:rFonts w:ascii="Roboto" w:hAnsi="Roboto"/>
          <w:color w:val="333333"/>
          <w:sz w:val="21"/>
          <w:szCs w:val="21"/>
        </w:rPr>
        <w:t>ТТТ</w:t>
      </w:r>
      <w:proofErr w:type="spellEnd"/>
      <w:r>
        <w:rPr>
          <w:rFonts w:ascii="Roboto" w:hAnsi="Roboto"/>
          <w:color w:val="333333"/>
          <w:sz w:val="21"/>
          <w:szCs w:val="21"/>
        </w:rPr>
        <w:t>(</w:t>
      </w:r>
      <w:proofErr w:type="gramEnd"/>
      <w:r>
        <w:rPr>
          <w:rFonts w:ascii="Roboto" w:hAnsi="Roboto"/>
          <w:color w:val="333333"/>
          <w:sz w:val="21"/>
          <w:szCs w:val="21"/>
        </w:rPr>
        <w:t xml:space="preserve">ул. Кирова, </w:t>
      </w:r>
      <w:proofErr w:type="spellStart"/>
      <w:r>
        <w:rPr>
          <w:rFonts w:ascii="Roboto" w:hAnsi="Roboto"/>
          <w:color w:val="333333"/>
          <w:sz w:val="21"/>
          <w:szCs w:val="21"/>
        </w:rPr>
        <w:t>73Б</w:t>
      </w:r>
      <w:proofErr w:type="spellEnd"/>
      <w:r>
        <w:rPr>
          <w:rFonts w:ascii="Roboto" w:hAnsi="Roboto"/>
          <w:color w:val="333333"/>
          <w:sz w:val="21"/>
          <w:szCs w:val="21"/>
        </w:rPr>
        <w:t xml:space="preserve"> </w:t>
      </w:r>
      <w:proofErr w:type="spellStart"/>
      <w:r>
        <w:rPr>
          <w:rFonts w:ascii="Roboto" w:hAnsi="Roboto"/>
          <w:color w:val="333333"/>
          <w:sz w:val="21"/>
          <w:szCs w:val="21"/>
        </w:rPr>
        <w:t>пом.3</w:t>
      </w:r>
      <w:proofErr w:type="spellEnd"/>
      <w:r>
        <w:rPr>
          <w:rFonts w:ascii="Roboto" w:hAnsi="Roboto"/>
          <w:color w:val="333333"/>
          <w:sz w:val="21"/>
          <w:szCs w:val="21"/>
        </w:rPr>
        <w:t xml:space="preserve">), ул. </w:t>
      </w:r>
      <w:proofErr w:type="spellStart"/>
      <w:r>
        <w:rPr>
          <w:rFonts w:ascii="Roboto" w:hAnsi="Roboto"/>
          <w:color w:val="333333"/>
          <w:sz w:val="21"/>
          <w:szCs w:val="21"/>
        </w:rPr>
        <w:t>Октябрьская,57</w:t>
      </w:r>
      <w:proofErr w:type="spellEnd"/>
      <w:r>
        <w:rPr>
          <w:rFonts w:ascii="Roboto" w:hAnsi="Roboto"/>
          <w:color w:val="333333"/>
          <w:sz w:val="21"/>
          <w:szCs w:val="21"/>
        </w:rPr>
        <w:t>, Мичурина.</w:t>
      </w:r>
    </w:p>
    <w:p w:rsidR="00737157" w:rsidRDefault="00737157" w:rsidP="00737157">
      <w:pPr>
        <w:pStyle w:val="3"/>
        <w:shd w:val="clear" w:color="auto" w:fill="FFFFFF"/>
        <w:spacing w:before="0" w:beforeAutospacing="0" w:after="0" w:afterAutospacing="0"/>
        <w:jc w:val="center"/>
        <w:rPr>
          <w:rFonts w:ascii="Roboto" w:hAnsi="Roboto"/>
          <w:b w:val="0"/>
          <w:bCs w:val="0"/>
          <w:color w:val="333333"/>
          <w:sz w:val="36"/>
          <w:szCs w:val="36"/>
        </w:rPr>
      </w:pPr>
      <w:proofErr w:type="spellStart"/>
      <w:r>
        <w:rPr>
          <w:rFonts w:ascii="Roboto" w:hAnsi="Roboto"/>
          <w:b w:val="0"/>
          <w:bCs w:val="0"/>
          <w:color w:val="333333"/>
          <w:sz w:val="36"/>
          <w:szCs w:val="36"/>
        </w:rPr>
        <w:t>3.Водоснабжение</w:t>
      </w:r>
      <w:proofErr w:type="spellEnd"/>
      <w:r>
        <w:rPr>
          <w:rFonts w:ascii="Roboto" w:hAnsi="Roboto"/>
          <w:b w:val="0"/>
          <w:bCs w:val="0"/>
          <w:color w:val="333333"/>
          <w:sz w:val="36"/>
          <w:szCs w:val="36"/>
        </w:rPr>
        <w:t xml:space="preserve"> и водоотведение.</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u w:val="single"/>
        </w:rPr>
        <w:t>Существующее положение</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Населенный пункт имеет централизованную систему водоснабжения, источником которого являются подземные воды. В поселок имеется шесть основных водозаборных узлов.</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Водозабор </w:t>
      </w:r>
      <w:proofErr w:type="spellStart"/>
      <w:r>
        <w:rPr>
          <w:rFonts w:ascii="Roboto" w:hAnsi="Roboto"/>
          <w:color w:val="333333"/>
          <w:sz w:val="21"/>
          <w:szCs w:val="21"/>
        </w:rPr>
        <w:t>МУП</w:t>
      </w:r>
      <w:proofErr w:type="spellEnd"/>
      <w:r>
        <w:rPr>
          <w:rFonts w:ascii="Roboto" w:hAnsi="Roboto"/>
          <w:color w:val="333333"/>
          <w:sz w:val="21"/>
          <w:szCs w:val="21"/>
        </w:rPr>
        <w:t xml:space="preserve"> «Новая эра», </w:t>
      </w:r>
      <w:proofErr w:type="spellStart"/>
      <w:r>
        <w:rPr>
          <w:rFonts w:ascii="Roboto" w:hAnsi="Roboto"/>
          <w:color w:val="333333"/>
          <w:sz w:val="21"/>
          <w:szCs w:val="21"/>
        </w:rPr>
        <w:t>Залесовская</w:t>
      </w:r>
      <w:proofErr w:type="spellEnd"/>
      <w:r>
        <w:rPr>
          <w:rFonts w:ascii="Roboto" w:hAnsi="Roboto"/>
          <w:color w:val="333333"/>
          <w:sz w:val="21"/>
          <w:szCs w:val="21"/>
        </w:rPr>
        <w:t>, 30 лет ВЛКСМ, Лисавенко, Мичурина представлена 5-ю артезианскими скважинами.</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 Подача воды населению осуществляется через 4 водонапорные башни (емкостью 10;10;25;30 </w:t>
      </w:r>
      <w:proofErr w:type="spellStart"/>
      <w:r>
        <w:rPr>
          <w:rFonts w:ascii="Roboto" w:hAnsi="Roboto"/>
          <w:color w:val="333333"/>
          <w:sz w:val="21"/>
          <w:szCs w:val="21"/>
        </w:rPr>
        <w:t>м³</w:t>
      </w:r>
      <w:proofErr w:type="spellEnd"/>
      <w:r>
        <w:rPr>
          <w:rFonts w:ascii="Roboto" w:hAnsi="Roboto"/>
          <w:color w:val="333333"/>
          <w:sz w:val="21"/>
          <w:szCs w:val="21"/>
        </w:rPr>
        <w:t>).</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Водозабор № 1 – </w:t>
      </w:r>
      <w:proofErr w:type="spellStart"/>
      <w:r>
        <w:rPr>
          <w:rFonts w:ascii="Roboto" w:hAnsi="Roboto"/>
          <w:color w:val="333333"/>
          <w:sz w:val="21"/>
          <w:szCs w:val="21"/>
        </w:rPr>
        <w:t>ЖБИ</w:t>
      </w:r>
      <w:proofErr w:type="spellEnd"/>
      <w:r>
        <w:rPr>
          <w:rFonts w:ascii="Roboto" w:hAnsi="Roboto"/>
          <w:color w:val="333333"/>
          <w:sz w:val="21"/>
          <w:szCs w:val="21"/>
        </w:rPr>
        <w:t xml:space="preserve"> – Расположен на территории </w:t>
      </w:r>
      <w:proofErr w:type="spellStart"/>
      <w:r>
        <w:rPr>
          <w:rFonts w:ascii="Roboto" w:hAnsi="Roboto"/>
          <w:color w:val="333333"/>
          <w:sz w:val="21"/>
          <w:szCs w:val="21"/>
        </w:rPr>
        <w:t>НПК</w:t>
      </w:r>
      <w:proofErr w:type="spellEnd"/>
      <w:r>
        <w:rPr>
          <w:rFonts w:ascii="Roboto" w:hAnsi="Roboto"/>
          <w:color w:val="333333"/>
          <w:sz w:val="21"/>
          <w:szCs w:val="21"/>
        </w:rPr>
        <w:t xml:space="preserve"> </w:t>
      </w:r>
      <w:proofErr w:type="spellStart"/>
      <w:r>
        <w:rPr>
          <w:rFonts w:ascii="Roboto" w:hAnsi="Roboto"/>
          <w:color w:val="333333"/>
          <w:sz w:val="21"/>
          <w:szCs w:val="21"/>
        </w:rPr>
        <w:t>Техпромбрикет</w:t>
      </w:r>
      <w:proofErr w:type="spellEnd"/>
      <w:r>
        <w:rPr>
          <w:rFonts w:ascii="Roboto" w:hAnsi="Roboto"/>
          <w:color w:val="333333"/>
          <w:sz w:val="21"/>
          <w:szCs w:val="21"/>
        </w:rPr>
        <w:t xml:space="preserve">», предназначен для хозяйственно-питьевого водоснабжения </w:t>
      </w:r>
      <w:proofErr w:type="spellStart"/>
      <w:r>
        <w:rPr>
          <w:rFonts w:ascii="Roboto" w:hAnsi="Roboto"/>
          <w:color w:val="333333"/>
          <w:sz w:val="21"/>
          <w:szCs w:val="21"/>
        </w:rPr>
        <w:t>р.п</w:t>
      </w:r>
      <w:proofErr w:type="spellEnd"/>
      <w:r>
        <w:rPr>
          <w:rFonts w:ascii="Roboto" w:hAnsi="Roboto"/>
          <w:color w:val="333333"/>
          <w:sz w:val="21"/>
          <w:szCs w:val="21"/>
        </w:rPr>
        <w:t xml:space="preserve">. Тальменка, в него входят скважина, резервуар объемом 600 </w:t>
      </w:r>
      <w:proofErr w:type="spellStart"/>
      <w:r>
        <w:rPr>
          <w:rFonts w:ascii="Roboto" w:hAnsi="Roboto"/>
          <w:color w:val="333333"/>
          <w:sz w:val="21"/>
          <w:szCs w:val="21"/>
        </w:rPr>
        <w:t>м³</w:t>
      </w:r>
      <w:proofErr w:type="spellEnd"/>
      <w:r>
        <w:rPr>
          <w:rFonts w:ascii="Roboto" w:hAnsi="Roboto"/>
          <w:color w:val="333333"/>
          <w:sz w:val="21"/>
          <w:szCs w:val="21"/>
        </w:rPr>
        <w:t xml:space="preserve"> и водонапорная башня объемом 30 </w:t>
      </w:r>
      <w:proofErr w:type="spellStart"/>
      <w:r>
        <w:rPr>
          <w:rFonts w:ascii="Roboto" w:hAnsi="Roboto"/>
          <w:color w:val="333333"/>
          <w:sz w:val="21"/>
          <w:szCs w:val="21"/>
        </w:rPr>
        <w:t>м³</w:t>
      </w:r>
      <w:proofErr w:type="spellEnd"/>
      <w:r>
        <w:rPr>
          <w:rFonts w:ascii="Roboto" w:hAnsi="Roboto"/>
          <w:color w:val="333333"/>
          <w:sz w:val="21"/>
          <w:szCs w:val="21"/>
        </w:rPr>
        <w:t>.</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proofErr w:type="gramStart"/>
      <w:r>
        <w:rPr>
          <w:rFonts w:ascii="Roboto" w:hAnsi="Roboto"/>
          <w:color w:val="333333"/>
          <w:sz w:val="21"/>
          <w:szCs w:val="21"/>
        </w:rPr>
        <w:t xml:space="preserve">№  </w:t>
      </w:r>
      <w:proofErr w:type="spellStart"/>
      <w:r>
        <w:rPr>
          <w:rFonts w:ascii="Roboto" w:hAnsi="Roboto"/>
          <w:color w:val="333333"/>
          <w:sz w:val="21"/>
          <w:szCs w:val="21"/>
        </w:rPr>
        <w:t>БР</w:t>
      </w:r>
      <w:proofErr w:type="spellEnd"/>
      <w:proofErr w:type="gramEnd"/>
      <w:r>
        <w:rPr>
          <w:rFonts w:ascii="Roboto" w:hAnsi="Roboto"/>
          <w:color w:val="333333"/>
          <w:sz w:val="21"/>
          <w:szCs w:val="21"/>
        </w:rPr>
        <w:t xml:space="preserve">-610 глубина 119 м пробурена </w:t>
      </w:r>
      <w:proofErr w:type="spellStart"/>
      <w:r>
        <w:rPr>
          <w:rFonts w:ascii="Roboto" w:hAnsi="Roboto"/>
          <w:color w:val="333333"/>
          <w:sz w:val="21"/>
          <w:szCs w:val="21"/>
        </w:rPr>
        <w:t>ОАО</w:t>
      </w:r>
      <w:proofErr w:type="spellEnd"/>
      <w:r>
        <w:rPr>
          <w:rFonts w:ascii="Roboto" w:hAnsi="Roboto"/>
          <w:color w:val="333333"/>
          <w:sz w:val="21"/>
          <w:szCs w:val="21"/>
        </w:rPr>
        <w:t xml:space="preserve"> «Алтайская гидрологическая экспедиция», год бурения - 2005, установлено насосное оборудование: </w:t>
      </w:r>
      <w:proofErr w:type="spellStart"/>
      <w:r>
        <w:rPr>
          <w:rFonts w:ascii="Roboto" w:hAnsi="Roboto"/>
          <w:color w:val="333333"/>
          <w:sz w:val="21"/>
          <w:szCs w:val="21"/>
        </w:rPr>
        <w:t>ЭЦВ</w:t>
      </w:r>
      <w:proofErr w:type="spellEnd"/>
      <w:r>
        <w:rPr>
          <w:rFonts w:ascii="Roboto" w:hAnsi="Roboto"/>
          <w:color w:val="333333"/>
          <w:sz w:val="21"/>
          <w:szCs w:val="21"/>
        </w:rPr>
        <w:t xml:space="preserve"> 8-25-100, над скважиной </w:t>
      </w:r>
      <w:r>
        <w:rPr>
          <w:rFonts w:ascii="Roboto" w:hAnsi="Roboto"/>
          <w:color w:val="333333"/>
          <w:sz w:val="21"/>
          <w:szCs w:val="21"/>
        </w:rPr>
        <w:lastRenderedPageBreak/>
        <w:t xml:space="preserve">установлен кирпичный павильон, устье  </w:t>
      </w:r>
      <w:proofErr w:type="spellStart"/>
      <w:r>
        <w:rPr>
          <w:rFonts w:ascii="Roboto" w:hAnsi="Roboto"/>
          <w:color w:val="333333"/>
          <w:sz w:val="21"/>
          <w:szCs w:val="21"/>
        </w:rPr>
        <w:t>загерметизировано</w:t>
      </w:r>
      <w:proofErr w:type="spellEnd"/>
      <w:r>
        <w:rPr>
          <w:rFonts w:ascii="Roboto" w:hAnsi="Roboto"/>
          <w:color w:val="333333"/>
          <w:sz w:val="21"/>
          <w:szCs w:val="21"/>
        </w:rPr>
        <w:t xml:space="preserve"> оголовком, скважина обсажена трубой диаметром 273 мм,  установлена водонапорная башня 22 м. Производительность скважины  30 </w:t>
      </w:r>
      <w:proofErr w:type="spellStart"/>
      <w:r>
        <w:rPr>
          <w:rFonts w:ascii="Roboto" w:hAnsi="Roboto"/>
          <w:color w:val="333333"/>
          <w:sz w:val="21"/>
          <w:szCs w:val="21"/>
        </w:rPr>
        <w:t>м3</w:t>
      </w:r>
      <w:proofErr w:type="spellEnd"/>
      <w:r>
        <w:rPr>
          <w:rFonts w:ascii="Roboto" w:hAnsi="Roboto"/>
          <w:color w:val="333333"/>
          <w:sz w:val="21"/>
          <w:szCs w:val="21"/>
        </w:rPr>
        <w:t xml:space="preserve">/час. Состояние оборудования аварийное. Качество подземных вод контролируется в соответствии с требованием ГОСТа районным </w:t>
      </w:r>
      <w:proofErr w:type="spellStart"/>
      <w:r>
        <w:rPr>
          <w:rFonts w:ascii="Roboto" w:hAnsi="Roboto"/>
          <w:color w:val="333333"/>
          <w:sz w:val="21"/>
          <w:szCs w:val="21"/>
        </w:rPr>
        <w:t>ЦУСЭН</w:t>
      </w:r>
      <w:proofErr w:type="spellEnd"/>
      <w:r>
        <w:rPr>
          <w:rFonts w:ascii="Roboto" w:hAnsi="Roboto"/>
          <w:color w:val="333333"/>
          <w:sz w:val="21"/>
          <w:szCs w:val="21"/>
        </w:rPr>
        <w:t>. Вода не соответствует требованиям ГОСТ Р 51232-98 «Вода питьевая» и СанПиН 2.1.4.1074-01 «Питьевая вода. Гигиенические требования. Контроль качества».</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Водозабор № 2 – Центральный водозабор</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АБ 138/</w:t>
      </w:r>
      <w:proofErr w:type="gramStart"/>
      <w:r>
        <w:rPr>
          <w:rFonts w:ascii="Roboto" w:hAnsi="Roboto"/>
          <w:color w:val="333333"/>
          <w:sz w:val="21"/>
          <w:szCs w:val="21"/>
        </w:rPr>
        <w:t>90  глубина</w:t>
      </w:r>
      <w:proofErr w:type="gramEnd"/>
      <w:r>
        <w:rPr>
          <w:rFonts w:ascii="Roboto" w:hAnsi="Roboto"/>
          <w:color w:val="333333"/>
          <w:sz w:val="21"/>
          <w:szCs w:val="21"/>
        </w:rPr>
        <w:t xml:space="preserve"> 132 м пробурена «</w:t>
      </w:r>
      <w:proofErr w:type="spellStart"/>
      <w:r>
        <w:rPr>
          <w:rFonts w:ascii="Roboto" w:hAnsi="Roboto"/>
          <w:color w:val="333333"/>
          <w:sz w:val="21"/>
          <w:szCs w:val="21"/>
        </w:rPr>
        <w:t>Алтайводмелиорация</w:t>
      </w:r>
      <w:proofErr w:type="spellEnd"/>
      <w:r>
        <w:rPr>
          <w:rFonts w:ascii="Roboto" w:hAnsi="Roboto"/>
          <w:color w:val="333333"/>
          <w:sz w:val="21"/>
          <w:szCs w:val="21"/>
        </w:rPr>
        <w:t xml:space="preserve">», год бурения - 1990, установлено насосное оборудование: </w:t>
      </w:r>
      <w:proofErr w:type="spellStart"/>
      <w:r>
        <w:rPr>
          <w:rFonts w:ascii="Roboto" w:hAnsi="Roboto"/>
          <w:color w:val="333333"/>
          <w:sz w:val="21"/>
          <w:szCs w:val="21"/>
        </w:rPr>
        <w:t>ЭЦВ</w:t>
      </w:r>
      <w:proofErr w:type="spellEnd"/>
      <w:r>
        <w:rPr>
          <w:rFonts w:ascii="Roboto" w:hAnsi="Roboto"/>
          <w:color w:val="333333"/>
          <w:sz w:val="21"/>
          <w:szCs w:val="21"/>
        </w:rPr>
        <w:t xml:space="preserve"> 8-25-100, над скважиной установлен кирпичный павильон, устье  </w:t>
      </w:r>
      <w:proofErr w:type="spellStart"/>
      <w:r>
        <w:rPr>
          <w:rFonts w:ascii="Roboto" w:hAnsi="Roboto"/>
          <w:color w:val="333333"/>
          <w:sz w:val="21"/>
          <w:szCs w:val="21"/>
        </w:rPr>
        <w:t>загерметизировано</w:t>
      </w:r>
      <w:proofErr w:type="spellEnd"/>
      <w:r>
        <w:rPr>
          <w:rFonts w:ascii="Roboto" w:hAnsi="Roboto"/>
          <w:color w:val="333333"/>
          <w:sz w:val="21"/>
          <w:szCs w:val="21"/>
        </w:rPr>
        <w:t xml:space="preserve"> оголовком, скважина обсажена трубой диаметром 325 мм,  установлена водонапорная башня 22 м. Производительность скважины  44 </w:t>
      </w:r>
      <w:proofErr w:type="spellStart"/>
      <w:r>
        <w:rPr>
          <w:rFonts w:ascii="Roboto" w:hAnsi="Roboto"/>
          <w:color w:val="333333"/>
          <w:sz w:val="21"/>
          <w:szCs w:val="21"/>
        </w:rPr>
        <w:t>м3</w:t>
      </w:r>
      <w:proofErr w:type="spellEnd"/>
      <w:r>
        <w:rPr>
          <w:rFonts w:ascii="Roboto" w:hAnsi="Roboto"/>
          <w:color w:val="333333"/>
          <w:sz w:val="21"/>
          <w:szCs w:val="21"/>
        </w:rPr>
        <w:t xml:space="preserve">/час. Состояние оборудования удовлетворительное, износ ≈ 50%. Качество подземных вод контролируется в соответствии с требованием ГОСТа районным </w:t>
      </w:r>
      <w:proofErr w:type="spellStart"/>
      <w:r>
        <w:rPr>
          <w:rFonts w:ascii="Roboto" w:hAnsi="Roboto"/>
          <w:color w:val="333333"/>
          <w:sz w:val="21"/>
          <w:szCs w:val="21"/>
        </w:rPr>
        <w:t>ЦУСЭН</w:t>
      </w:r>
      <w:proofErr w:type="spellEnd"/>
      <w:r>
        <w:rPr>
          <w:rFonts w:ascii="Roboto" w:hAnsi="Roboto"/>
          <w:color w:val="333333"/>
          <w:sz w:val="21"/>
          <w:szCs w:val="21"/>
        </w:rPr>
        <w:t>. Вода не соответствует требованиям ГОСТ Р 51232-98 «Вода питьевая» и СанПиН 2.1.4.1074-01 «Питьевая вода. Гигиенические требования. Контроль качества».</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АБ-137/</w:t>
      </w:r>
      <w:proofErr w:type="gramStart"/>
      <w:r>
        <w:rPr>
          <w:rFonts w:ascii="Roboto" w:hAnsi="Roboto"/>
          <w:color w:val="333333"/>
          <w:sz w:val="21"/>
          <w:szCs w:val="21"/>
        </w:rPr>
        <w:t>90  глубина</w:t>
      </w:r>
      <w:proofErr w:type="gramEnd"/>
      <w:r>
        <w:rPr>
          <w:rFonts w:ascii="Roboto" w:hAnsi="Roboto"/>
          <w:color w:val="333333"/>
          <w:sz w:val="21"/>
          <w:szCs w:val="21"/>
        </w:rPr>
        <w:t xml:space="preserve"> 132  м пробурена «</w:t>
      </w:r>
      <w:proofErr w:type="spellStart"/>
      <w:r>
        <w:rPr>
          <w:rFonts w:ascii="Roboto" w:hAnsi="Roboto"/>
          <w:color w:val="333333"/>
          <w:sz w:val="21"/>
          <w:szCs w:val="21"/>
        </w:rPr>
        <w:t>Алтайводмелиорация</w:t>
      </w:r>
      <w:proofErr w:type="spellEnd"/>
      <w:r>
        <w:rPr>
          <w:rFonts w:ascii="Roboto" w:hAnsi="Roboto"/>
          <w:color w:val="333333"/>
          <w:sz w:val="21"/>
          <w:szCs w:val="21"/>
        </w:rPr>
        <w:t xml:space="preserve">», год бурения - 1990, установлено насосное оборудование: </w:t>
      </w:r>
      <w:proofErr w:type="spellStart"/>
      <w:r>
        <w:rPr>
          <w:rFonts w:ascii="Roboto" w:hAnsi="Roboto"/>
          <w:color w:val="333333"/>
          <w:sz w:val="21"/>
          <w:szCs w:val="21"/>
        </w:rPr>
        <w:t>ЭЦВ</w:t>
      </w:r>
      <w:proofErr w:type="spellEnd"/>
      <w:r>
        <w:rPr>
          <w:rFonts w:ascii="Roboto" w:hAnsi="Roboto"/>
          <w:color w:val="333333"/>
          <w:sz w:val="21"/>
          <w:szCs w:val="21"/>
        </w:rPr>
        <w:t xml:space="preserve"> 8-25-100, над скважиной установлен кирпичный павильон, устье  </w:t>
      </w:r>
      <w:proofErr w:type="spellStart"/>
      <w:r>
        <w:rPr>
          <w:rFonts w:ascii="Roboto" w:hAnsi="Roboto"/>
          <w:color w:val="333333"/>
          <w:sz w:val="21"/>
          <w:szCs w:val="21"/>
        </w:rPr>
        <w:t>загерметизировано</w:t>
      </w:r>
      <w:proofErr w:type="spellEnd"/>
      <w:r>
        <w:rPr>
          <w:rFonts w:ascii="Roboto" w:hAnsi="Roboto"/>
          <w:color w:val="333333"/>
          <w:sz w:val="21"/>
          <w:szCs w:val="21"/>
        </w:rPr>
        <w:t xml:space="preserve"> оголовком, скважина обсажена трубой диаметром 325 мм,  установлена водонапорная башня 22 м. Производительность скважины  45 </w:t>
      </w:r>
      <w:proofErr w:type="spellStart"/>
      <w:r>
        <w:rPr>
          <w:rFonts w:ascii="Roboto" w:hAnsi="Roboto"/>
          <w:color w:val="333333"/>
          <w:sz w:val="21"/>
          <w:szCs w:val="21"/>
        </w:rPr>
        <w:t>м3</w:t>
      </w:r>
      <w:proofErr w:type="spellEnd"/>
      <w:r>
        <w:rPr>
          <w:rFonts w:ascii="Roboto" w:hAnsi="Roboto"/>
          <w:color w:val="333333"/>
          <w:sz w:val="21"/>
          <w:szCs w:val="21"/>
        </w:rPr>
        <w:t xml:space="preserve">/час. Состояние оборудования удовлетворительное, износ ≈ 50%. Качество подземных вод контролируется в соответствии с требованием ГОСТа районным </w:t>
      </w:r>
      <w:proofErr w:type="spellStart"/>
      <w:r>
        <w:rPr>
          <w:rFonts w:ascii="Roboto" w:hAnsi="Roboto"/>
          <w:color w:val="333333"/>
          <w:sz w:val="21"/>
          <w:szCs w:val="21"/>
        </w:rPr>
        <w:t>ЦУСЭН</w:t>
      </w:r>
      <w:proofErr w:type="spellEnd"/>
      <w:r>
        <w:rPr>
          <w:rFonts w:ascii="Roboto" w:hAnsi="Roboto"/>
          <w:color w:val="333333"/>
          <w:sz w:val="21"/>
          <w:szCs w:val="21"/>
        </w:rPr>
        <w:t>. Вода не соответствует требованиям ГОСТ Р 51232-98 «Вода питьевая» и СанПиН 2.1.4.1074-01 «Питьевая вода. Гигиенические требования. Контроль качества».</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 92-70 глубина 130 м пробурена </w:t>
      </w:r>
      <w:proofErr w:type="spellStart"/>
      <w:r>
        <w:rPr>
          <w:rFonts w:ascii="Roboto" w:hAnsi="Roboto"/>
          <w:color w:val="333333"/>
          <w:sz w:val="21"/>
          <w:szCs w:val="21"/>
        </w:rPr>
        <w:t>ОАО</w:t>
      </w:r>
      <w:proofErr w:type="spellEnd"/>
      <w:r>
        <w:rPr>
          <w:rFonts w:ascii="Roboto" w:hAnsi="Roboto"/>
          <w:color w:val="333333"/>
          <w:sz w:val="21"/>
          <w:szCs w:val="21"/>
        </w:rPr>
        <w:t xml:space="preserve"> «</w:t>
      </w:r>
      <w:proofErr w:type="spellStart"/>
      <w:r>
        <w:rPr>
          <w:rFonts w:ascii="Roboto" w:hAnsi="Roboto"/>
          <w:color w:val="333333"/>
          <w:sz w:val="21"/>
          <w:szCs w:val="21"/>
        </w:rPr>
        <w:t>Алтайводстрой</w:t>
      </w:r>
      <w:proofErr w:type="spellEnd"/>
      <w:r>
        <w:rPr>
          <w:rFonts w:ascii="Roboto" w:hAnsi="Roboto"/>
          <w:color w:val="333333"/>
          <w:sz w:val="21"/>
          <w:szCs w:val="21"/>
        </w:rPr>
        <w:t xml:space="preserve">», год бурения - 1970, установлено насосное оборудование: </w:t>
      </w:r>
      <w:proofErr w:type="spellStart"/>
      <w:r>
        <w:rPr>
          <w:rFonts w:ascii="Roboto" w:hAnsi="Roboto"/>
          <w:color w:val="333333"/>
          <w:sz w:val="21"/>
          <w:szCs w:val="21"/>
        </w:rPr>
        <w:t>ЭЦВ</w:t>
      </w:r>
      <w:proofErr w:type="spellEnd"/>
      <w:r>
        <w:rPr>
          <w:rFonts w:ascii="Roboto" w:hAnsi="Roboto"/>
          <w:color w:val="333333"/>
          <w:sz w:val="21"/>
          <w:szCs w:val="21"/>
        </w:rPr>
        <w:t xml:space="preserve"> 8-25-100, над скважиной установлен кирпичный павильон, устье </w:t>
      </w:r>
      <w:proofErr w:type="spellStart"/>
      <w:r>
        <w:rPr>
          <w:rFonts w:ascii="Roboto" w:hAnsi="Roboto"/>
          <w:color w:val="333333"/>
          <w:sz w:val="21"/>
          <w:szCs w:val="21"/>
        </w:rPr>
        <w:t>загерметизировано</w:t>
      </w:r>
      <w:proofErr w:type="spellEnd"/>
      <w:r>
        <w:rPr>
          <w:rFonts w:ascii="Roboto" w:hAnsi="Roboto"/>
          <w:color w:val="333333"/>
          <w:sz w:val="21"/>
          <w:szCs w:val="21"/>
        </w:rPr>
        <w:t xml:space="preserve"> оголовком, скважина обсажена трубой диаметром 126 мм, установлена водонапорная башня 22 м. Производительность </w:t>
      </w:r>
      <w:proofErr w:type="gramStart"/>
      <w:r>
        <w:rPr>
          <w:rFonts w:ascii="Roboto" w:hAnsi="Roboto"/>
          <w:color w:val="333333"/>
          <w:sz w:val="21"/>
          <w:szCs w:val="21"/>
        </w:rPr>
        <w:t>скважины  37</w:t>
      </w:r>
      <w:proofErr w:type="gramEnd"/>
      <w:r>
        <w:rPr>
          <w:rFonts w:ascii="Roboto" w:hAnsi="Roboto"/>
          <w:color w:val="333333"/>
          <w:sz w:val="21"/>
          <w:szCs w:val="21"/>
        </w:rPr>
        <w:t xml:space="preserve"> </w:t>
      </w:r>
      <w:proofErr w:type="spellStart"/>
      <w:r>
        <w:rPr>
          <w:rFonts w:ascii="Roboto" w:hAnsi="Roboto"/>
          <w:color w:val="333333"/>
          <w:sz w:val="21"/>
          <w:szCs w:val="21"/>
        </w:rPr>
        <w:t>м3</w:t>
      </w:r>
      <w:proofErr w:type="spellEnd"/>
      <w:r>
        <w:rPr>
          <w:rFonts w:ascii="Roboto" w:hAnsi="Roboto"/>
          <w:color w:val="333333"/>
          <w:sz w:val="21"/>
          <w:szCs w:val="21"/>
        </w:rPr>
        <w:t xml:space="preserve">/час. Состояние оборудования удовлетворительное, износ ≈ 50%. Качество подземных вод контролируется в соответствии с требованием ГОСТа районным </w:t>
      </w:r>
      <w:proofErr w:type="spellStart"/>
      <w:r>
        <w:rPr>
          <w:rFonts w:ascii="Roboto" w:hAnsi="Roboto"/>
          <w:color w:val="333333"/>
          <w:sz w:val="21"/>
          <w:szCs w:val="21"/>
        </w:rPr>
        <w:t>ЦУСЭН</w:t>
      </w:r>
      <w:proofErr w:type="spellEnd"/>
      <w:r>
        <w:rPr>
          <w:rFonts w:ascii="Roboto" w:hAnsi="Roboto"/>
          <w:color w:val="333333"/>
          <w:sz w:val="21"/>
          <w:szCs w:val="21"/>
        </w:rPr>
        <w:t>. Вода не соответствует требованиям ГОСТ Р 51232-98 «Вода питьевая» и СанПиН 2.1.4.1074-01 «Питьевая вода. Гигиенические требования. Контроль качества».</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 493/Д глубина 70 м пробурена </w:t>
      </w:r>
      <w:proofErr w:type="spellStart"/>
      <w:r>
        <w:rPr>
          <w:rFonts w:ascii="Roboto" w:hAnsi="Roboto"/>
          <w:color w:val="333333"/>
          <w:sz w:val="21"/>
          <w:szCs w:val="21"/>
        </w:rPr>
        <w:t>ОАО</w:t>
      </w:r>
      <w:proofErr w:type="spellEnd"/>
      <w:r>
        <w:rPr>
          <w:rFonts w:ascii="Roboto" w:hAnsi="Roboto"/>
          <w:color w:val="333333"/>
          <w:sz w:val="21"/>
          <w:szCs w:val="21"/>
        </w:rPr>
        <w:t xml:space="preserve"> «Алтайская гидрологическая экспедиция», год бурения, установлено насосное оборудование: </w:t>
      </w:r>
      <w:proofErr w:type="spellStart"/>
      <w:r>
        <w:rPr>
          <w:rFonts w:ascii="Roboto" w:hAnsi="Roboto"/>
          <w:color w:val="333333"/>
          <w:sz w:val="21"/>
          <w:szCs w:val="21"/>
        </w:rPr>
        <w:t>ЭЦВ</w:t>
      </w:r>
      <w:proofErr w:type="spellEnd"/>
      <w:r>
        <w:rPr>
          <w:rFonts w:ascii="Roboto" w:hAnsi="Roboto"/>
          <w:color w:val="333333"/>
          <w:sz w:val="21"/>
          <w:szCs w:val="21"/>
        </w:rPr>
        <w:t xml:space="preserve"> 8-25-100, над скважиной установлен кирпичный павильон, </w:t>
      </w:r>
      <w:proofErr w:type="gramStart"/>
      <w:r>
        <w:rPr>
          <w:rFonts w:ascii="Roboto" w:hAnsi="Roboto"/>
          <w:color w:val="333333"/>
          <w:sz w:val="21"/>
          <w:szCs w:val="21"/>
        </w:rPr>
        <w:t xml:space="preserve">устье  </w:t>
      </w:r>
      <w:proofErr w:type="spellStart"/>
      <w:r>
        <w:rPr>
          <w:rFonts w:ascii="Roboto" w:hAnsi="Roboto"/>
          <w:color w:val="333333"/>
          <w:sz w:val="21"/>
          <w:szCs w:val="21"/>
        </w:rPr>
        <w:t>загерметизировано</w:t>
      </w:r>
      <w:proofErr w:type="spellEnd"/>
      <w:proofErr w:type="gramEnd"/>
      <w:r>
        <w:rPr>
          <w:rFonts w:ascii="Roboto" w:hAnsi="Roboto"/>
          <w:color w:val="333333"/>
          <w:sz w:val="21"/>
          <w:szCs w:val="21"/>
        </w:rPr>
        <w:t xml:space="preserve"> оголовком, скважина обсажена трубой диаметром 273 мм,  установлена водонапорная башня 22 м. Производительность скважины 30 </w:t>
      </w:r>
      <w:proofErr w:type="spellStart"/>
      <w:r>
        <w:rPr>
          <w:rFonts w:ascii="Roboto" w:hAnsi="Roboto"/>
          <w:color w:val="333333"/>
          <w:sz w:val="21"/>
          <w:szCs w:val="21"/>
        </w:rPr>
        <w:t>м3</w:t>
      </w:r>
      <w:proofErr w:type="spellEnd"/>
      <w:r>
        <w:rPr>
          <w:rFonts w:ascii="Roboto" w:hAnsi="Roboto"/>
          <w:color w:val="333333"/>
          <w:sz w:val="21"/>
          <w:szCs w:val="21"/>
        </w:rPr>
        <w:t xml:space="preserve">/час. Состояние оборудования удовлетворительное, износ ≈ 50%. Качество подземных вод контролируется в соответствии с требованием ГОСТа районным </w:t>
      </w:r>
      <w:proofErr w:type="spellStart"/>
      <w:r>
        <w:rPr>
          <w:rFonts w:ascii="Roboto" w:hAnsi="Roboto"/>
          <w:color w:val="333333"/>
          <w:sz w:val="21"/>
          <w:szCs w:val="21"/>
        </w:rPr>
        <w:t>ЦУСЭН</w:t>
      </w:r>
      <w:proofErr w:type="spellEnd"/>
      <w:r>
        <w:rPr>
          <w:rFonts w:ascii="Roboto" w:hAnsi="Roboto"/>
          <w:color w:val="333333"/>
          <w:sz w:val="21"/>
          <w:szCs w:val="21"/>
        </w:rPr>
        <w:t>. Вода не соответствует требованиям ГОСТ Р 51232-98 «Вода питьевая» и СанПиН 2.1.4.1074-01 «Питьевая вода. Гигиенические требования. Контроль качества».</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Водозабор № 3 – ДОК расположен по ул. Лисавенко, предназначен для водоснабжения школы на 264 места в </w:t>
      </w:r>
      <w:proofErr w:type="spellStart"/>
      <w:r>
        <w:rPr>
          <w:rFonts w:ascii="Roboto" w:hAnsi="Roboto"/>
          <w:color w:val="333333"/>
          <w:sz w:val="21"/>
          <w:szCs w:val="21"/>
        </w:rPr>
        <w:t>р.п</w:t>
      </w:r>
      <w:proofErr w:type="spellEnd"/>
      <w:r>
        <w:rPr>
          <w:rFonts w:ascii="Roboto" w:hAnsi="Roboto"/>
          <w:color w:val="333333"/>
          <w:sz w:val="21"/>
          <w:szCs w:val="21"/>
        </w:rPr>
        <w:t xml:space="preserve">. Тальменка. В него входят скважина и водонапорная башня объемом 15 </w:t>
      </w:r>
      <w:proofErr w:type="spellStart"/>
      <w:r>
        <w:rPr>
          <w:rFonts w:ascii="Roboto" w:hAnsi="Roboto"/>
          <w:color w:val="333333"/>
          <w:sz w:val="21"/>
          <w:szCs w:val="21"/>
        </w:rPr>
        <w:t>м³</w:t>
      </w:r>
      <w:proofErr w:type="spellEnd"/>
      <w:r>
        <w:rPr>
          <w:rFonts w:ascii="Roboto" w:hAnsi="Roboto"/>
          <w:color w:val="333333"/>
          <w:sz w:val="21"/>
          <w:szCs w:val="21"/>
        </w:rPr>
        <w:t>.</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proofErr w:type="gramStart"/>
      <w:r>
        <w:rPr>
          <w:rFonts w:ascii="Roboto" w:hAnsi="Roboto"/>
          <w:color w:val="333333"/>
          <w:sz w:val="21"/>
          <w:szCs w:val="21"/>
        </w:rPr>
        <w:t>№  Б</w:t>
      </w:r>
      <w:proofErr w:type="gramEnd"/>
      <w:r>
        <w:rPr>
          <w:rFonts w:ascii="Roboto" w:hAnsi="Roboto"/>
          <w:color w:val="333333"/>
          <w:sz w:val="21"/>
          <w:szCs w:val="21"/>
        </w:rPr>
        <w:t xml:space="preserve">-63/82 глубина 140 м пробурена </w:t>
      </w:r>
      <w:proofErr w:type="spellStart"/>
      <w:r>
        <w:rPr>
          <w:rFonts w:ascii="Roboto" w:hAnsi="Roboto"/>
          <w:color w:val="333333"/>
          <w:sz w:val="21"/>
          <w:szCs w:val="21"/>
        </w:rPr>
        <w:t>ОАО</w:t>
      </w:r>
      <w:proofErr w:type="spellEnd"/>
      <w:r>
        <w:rPr>
          <w:rFonts w:ascii="Roboto" w:hAnsi="Roboto"/>
          <w:color w:val="333333"/>
          <w:sz w:val="21"/>
          <w:szCs w:val="21"/>
        </w:rPr>
        <w:t xml:space="preserve"> «</w:t>
      </w:r>
      <w:proofErr w:type="spellStart"/>
      <w:r>
        <w:rPr>
          <w:rFonts w:ascii="Roboto" w:hAnsi="Roboto"/>
          <w:color w:val="333333"/>
          <w:sz w:val="21"/>
          <w:szCs w:val="21"/>
        </w:rPr>
        <w:t>Алтайводопроводсельстрой</w:t>
      </w:r>
      <w:proofErr w:type="spellEnd"/>
      <w:r>
        <w:rPr>
          <w:rFonts w:ascii="Roboto" w:hAnsi="Roboto"/>
          <w:color w:val="333333"/>
          <w:sz w:val="21"/>
          <w:szCs w:val="21"/>
        </w:rPr>
        <w:t xml:space="preserve">», год бурения - 1982, установлено насосное оборудование: </w:t>
      </w:r>
      <w:proofErr w:type="spellStart"/>
      <w:r>
        <w:rPr>
          <w:rFonts w:ascii="Roboto" w:hAnsi="Roboto"/>
          <w:color w:val="333333"/>
          <w:sz w:val="21"/>
          <w:szCs w:val="21"/>
        </w:rPr>
        <w:t>ЭЦВ</w:t>
      </w:r>
      <w:proofErr w:type="spellEnd"/>
      <w:r>
        <w:rPr>
          <w:rFonts w:ascii="Roboto" w:hAnsi="Roboto"/>
          <w:color w:val="333333"/>
          <w:sz w:val="21"/>
          <w:szCs w:val="21"/>
        </w:rPr>
        <w:t xml:space="preserve"> 8-25-100, над скважиной установлен кирпичный павильон, устье  </w:t>
      </w:r>
      <w:proofErr w:type="spellStart"/>
      <w:r>
        <w:rPr>
          <w:rFonts w:ascii="Roboto" w:hAnsi="Roboto"/>
          <w:color w:val="333333"/>
          <w:sz w:val="21"/>
          <w:szCs w:val="21"/>
        </w:rPr>
        <w:t>загерметизировано</w:t>
      </w:r>
      <w:proofErr w:type="spellEnd"/>
      <w:r>
        <w:rPr>
          <w:rFonts w:ascii="Roboto" w:hAnsi="Roboto"/>
          <w:color w:val="333333"/>
          <w:sz w:val="21"/>
          <w:szCs w:val="21"/>
        </w:rPr>
        <w:t xml:space="preserve"> оголовком, скважина обсажена трубой диаметром 245 мм. Производительность </w:t>
      </w:r>
      <w:proofErr w:type="gramStart"/>
      <w:r>
        <w:rPr>
          <w:rFonts w:ascii="Roboto" w:hAnsi="Roboto"/>
          <w:color w:val="333333"/>
          <w:sz w:val="21"/>
          <w:szCs w:val="21"/>
        </w:rPr>
        <w:t>скважины  12</w:t>
      </w:r>
      <w:proofErr w:type="gramEnd"/>
      <w:r>
        <w:rPr>
          <w:rFonts w:ascii="Roboto" w:hAnsi="Roboto"/>
          <w:color w:val="333333"/>
          <w:sz w:val="21"/>
          <w:szCs w:val="21"/>
        </w:rPr>
        <w:t xml:space="preserve"> </w:t>
      </w:r>
      <w:proofErr w:type="spellStart"/>
      <w:r>
        <w:rPr>
          <w:rFonts w:ascii="Roboto" w:hAnsi="Roboto"/>
          <w:color w:val="333333"/>
          <w:sz w:val="21"/>
          <w:szCs w:val="21"/>
        </w:rPr>
        <w:t>м3</w:t>
      </w:r>
      <w:proofErr w:type="spellEnd"/>
      <w:r>
        <w:rPr>
          <w:rFonts w:ascii="Roboto" w:hAnsi="Roboto"/>
          <w:color w:val="333333"/>
          <w:sz w:val="21"/>
          <w:szCs w:val="21"/>
        </w:rPr>
        <w:t xml:space="preserve">/час. Состояние оборудования удовлетворительное, износ ≈ 50%. Качество подземных вод контролируется в соответствии с требованием ГОСТа районным </w:t>
      </w:r>
      <w:proofErr w:type="spellStart"/>
      <w:r>
        <w:rPr>
          <w:rFonts w:ascii="Roboto" w:hAnsi="Roboto"/>
          <w:color w:val="333333"/>
          <w:sz w:val="21"/>
          <w:szCs w:val="21"/>
        </w:rPr>
        <w:t>ЦУСЭН</w:t>
      </w:r>
      <w:proofErr w:type="spellEnd"/>
      <w:r>
        <w:rPr>
          <w:rFonts w:ascii="Roboto" w:hAnsi="Roboto"/>
          <w:color w:val="333333"/>
          <w:sz w:val="21"/>
          <w:szCs w:val="21"/>
        </w:rPr>
        <w:t>. Вода не соответствует требованиям ГОСТ Р 51232-98 «Вода питьевая» и СанПиН 2.1.4.1074-01 «Питьевая вода. Гигиенические требования. Контроль качества».</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Водозабор № 4 – ул. </w:t>
      </w:r>
      <w:proofErr w:type="spellStart"/>
      <w:r>
        <w:rPr>
          <w:rFonts w:ascii="Roboto" w:hAnsi="Roboto"/>
          <w:color w:val="333333"/>
          <w:sz w:val="21"/>
          <w:szCs w:val="21"/>
        </w:rPr>
        <w:t>Анисимовская</w:t>
      </w:r>
      <w:proofErr w:type="spellEnd"/>
    </w:p>
    <w:p w:rsidR="00737157" w:rsidRDefault="00737157" w:rsidP="00737157">
      <w:pPr>
        <w:pStyle w:val="a3"/>
        <w:shd w:val="clear" w:color="auto" w:fill="FFFFFF"/>
        <w:spacing w:before="0" w:beforeAutospacing="0" w:after="150" w:afterAutospacing="0"/>
        <w:rPr>
          <w:rFonts w:ascii="Roboto" w:hAnsi="Roboto"/>
          <w:color w:val="333333"/>
          <w:sz w:val="21"/>
          <w:szCs w:val="21"/>
        </w:rPr>
      </w:pPr>
      <w:proofErr w:type="gramStart"/>
      <w:r>
        <w:rPr>
          <w:rFonts w:ascii="Roboto" w:hAnsi="Roboto"/>
          <w:color w:val="333333"/>
          <w:sz w:val="21"/>
          <w:szCs w:val="21"/>
        </w:rPr>
        <w:lastRenderedPageBreak/>
        <w:t xml:space="preserve">№  </w:t>
      </w:r>
      <w:proofErr w:type="spellStart"/>
      <w:r>
        <w:rPr>
          <w:rFonts w:ascii="Roboto" w:hAnsi="Roboto"/>
          <w:color w:val="333333"/>
          <w:sz w:val="21"/>
          <w:szCs w:val="21"/>
        </w:rPr>
        <w:t>БР</w:t>
      </w:r>
      <w:proofErr w:type="spellEnd"/>
      <w:proofErr w:type="gramEnd"/>
      <w:r>
        <w:rPr>
          <w:rFonts w:ascii="Roboto" w:hAnsi="Roboto"/>
          <w:color w:val="333333"/>
          <w:sz w:val="21"/>
          <w:szCs w:val="21"/>
        </w:rPr>
        <w:t>-602  глубина 127 м пробурена «</w:t>
      </w:r>
      <w:proofErr w:type="spellStart"/>
      <w:r>
        <w:rPr>
          <w:rFonts w:ascii="Roboto" w:hAnsi="Roboto"/>
          <w:color w:val="333333"/>
          <w:sz w:val="21"/>
          <w:szCs w:val="21"/>
        </w:rPr>
        <w:t>Востокбурвод</w:t>
      </w:r>
      <w:proofErr w:type="spellEnd"/>
      <w:r>
        <w:rPr>
          <w:rFonts w:ascii="Roboto" w:hAnsi="Roboto"/>
          <w:color w:val="333333"/>
          <w:sz w:val="21"/>
          <w:szCs w:val="21"/>
        </w:rPr>
        <w:t xml:space="preserve">-сервис», год бурения - 2002, установлено насосное оборудование: </w:t>
      </w:r>
      <w:proofErr w:type="spellStart"/>
      <w:r>
        <w:rPr>
          <w:rFonts w:ascii="Roboto" w:hAnsi="Roboto"/>
          <w:color w:val="333333"/>
          <w:sz w:val="21"/>
          <w:szCs w:val="21"/>
        </w:rPr>
        <w:t>ЭЦВ</w:t>
      </w:r>
      <w:proofErr w:type="spellEnd"/>
      <w:r>
        <w:rPr>
          <w:rFonts w:ascii="Roboto" w:hAnsi="Roboto"/>
          <w:color w:val="333333"/>
          <w:sz w:val="21"/>
          <w:szCs w:val="21"/>
        </w:rPr>
        <w:t xml:space="preserve"> 8-25-100, над скважиной установлен кирпичный павильон, устье  </w:t>
      </w:r>
      <w:proofErr w:type="spellStart"/>
      <w:r>
        <w:rPr>
          <w:rFonts w:ascii="Roboto" w:hAnsi="Roboto"/>
          <w:color w:val="333333"/>
          <w:sz w:val="21"/>
          <w:szCs w:val="21"/>
        </w:rPr>
        <w:t>загерметизировано</w:t>
      </w:r>
      <w:proofErr w:type="spellEnd"/>
      <w:r>
        <w:rPr>
          <w:rFonts w:ascii="Roboto" w:hAnsi="Roboto"/>
          <w:color w:val="333333"/>
          <w:sz w:val="21"/>
          <w:szCs w:val="21"/>
        </w:rPr>
        <w:t xml:space="preserve"> оголовком, скважина обсажена трубой диаметром 273 мм,  установлена водонапорная башня 22 м. Производительность скважины  31,3 </w:t>
      </w:r>
      <w:proofErr w:type="spellStart"/>
      <w:r>
        <w:rPr>
          <w:rFonts w:ascii="Roboto" w:hAnsi="Roboto"/>
          <w:color w:val="333333"/>
          <w:sz w:val="21"/>
          <w:szCs w:val="21"/>
        </w:rPr>
        <w:t>м3</w:t>
      </w:r>
      <w:proofErr w:type="spellEnd"/>
      <w:r>
        <w:rPr>
          <w:rFonts w:ascii="Roboto" w:hAnsi="Roboto"/>
          <w:color w:val="333333"/>
          <w:sz w:val="21"/>
          <w:szCs w:val="21"/>
        </w:rPr>
        <w:t xml:space="preserve">/час. Состояние оборудования удовлетворительное, износ ≈ 50%. Качество подземных вод контролируется в соответствии с требованием ГОСТа районным </w:t>
      </w:r>
      <w:proofErr w:type="spellStart"/>
      <w:r>
        <w:rPr>
          <w:rFonts w:ascii="Roboto" w:hAnsi="Roboto"/>
          <w:color w:val="333333"/>
          <w:sz w:val="21"/>
          <w:szCs w:val="21"/>
        </w:rPr>
        <w:t>ЦУСЭН</w:t>
      </w:r>
      <w:proofErr w:type="spellEnd"/>
      <w:r>
        <w:rPr>
          <w:rFonts w:ascii="Roboto" w:hAnsi="Roboto"/>
          <w:color w:val="333333"/>
          <w:sz w:val="21"/>
          <w:szCs w:val="21"/>
        </w:rPr>
        <w:t>. Вода не соответствует требованиям ГОСТ Р 51232-98 «Вода питьевая» и СанПиН 2.1.4.1074-01 «Питьевая вода. Гигиенические требования. Контроль качества».</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Водозабор № 5 – ул. Садовая</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proofErr w:type="gramStart"/>
      <w:r>
        <w:rPr>
          <w:rFonts w:ascii="Roboto" w:hAnsi="Roboto"/>
          <w:color w:val="333333"/>
          <w:sz w:val="21"/>
          <w:szCs w:val="21"/>
        </w:rPr>
        <w:t>№  Б</w:t>
      </w:r>
      <w:proofErr w:type="gramEnd"/>
      <w:r>
        <w:rPr>
          <w:rFonts w:ascii="Roboto" w:hAnsi="Roboto"/>
          <w:color w:val="333333"/>
          <w:sz w:val="21"/>
          <w:szCs w:val="21"/>
        </w:rPr>
        <w:t xml:space="preserve">-9-72 глубина 132 м пробурена </w:t>
      </w:r>
      <w:proofErr w:type="spellStart"/>
      <w:r>
        <w:rPr>
          <w:rFonts w:ascii="Roboto" w:hAnsi="Roboto"/>
          <w:color w:val="333333"/>
          <w:sz w:val="21"/>
          <w:szCs w:val="21"/>
        </w:rPr>
        <w:t>ОАО</w:t>
      </w:r>
      <w:proofErr w:type="spellEnd"/>
      <w:r>
        <w:rPr>
          <w:rFonts w:ascii="Roboto" w:hAnsi="Roboto"/>
          <w:color w:val="333333"/>
          <w:sz w:val="21"/>
          <w:szCs w:val="21"/>
        </w:rPr>
        <w:t xml:space="preserve"> «</w:t>
      </w:r>
      <w:proofErr w:type="spellStart"/>
      <w:r>
        <w:rPr>
          <w:rFonts w:ascii="Roboto" w:hAnsi="Roboto"/>
          <w:color w:val="333333"/>
          <w:sz w:val="21"/>
          <w:szCs w:val="21"/>
        </w:rPr>
        <w:t>Алтайводстрой</w:t>
      </w:r>
      <w:proofErr w:type="spellEnd"/>
      <w:r>
        <w:rPr>
          <w:rFonts w:ascii="Roboto" w:hAnsi="Roboto"/>
          <w:color w:val="333333"/>
          <w:sz w:val="21"/>
          <w:szCs w:val="21"/>
        </w:rPr>
        <w:t xml:space="preserve">», год бурения - 1972, установлено насосное оборудование: </w:t>
      </w:r>
      <w:proofErr w:type="spellStart"/>
      <w:r>
        <w:rPr>
          <w:rFonts w:ascii="Roboto" w:hAnsi="Roboto"/>
          <w:color w:val="333333"/>
          <w:sz w:val="21"/>
          <w:szCs w:val="21"/>
        </w:rPr>
        <w:t>ЭЦВ</w:t>
      </w:r>
      <w:proofErr w:type="spellEnd"/>
      <w:r>
        <w:rPr>
          <w:rFonts w:ascii="Roboto" w:hAnsi="Roboto"/>
          <w:color w:val="333333"/>
          <w:sz w:val="21"/>
          <w:szCs w:val="21"/>
        </w:rPr>
        <w:t xml:space="preserve"> 6-10-80, над скважиной установлен кирпичный павильон, устье  </w:t>
      </w:r>
      <w:proofErr w:type="spellStart"/>
      <w:r>
        <w:rPr>
          <w:rFonts w:ascii="Roboto" w:hAnsi="Roboto"/>
          <w:color w:val="333333"/>
          <w:sz w:val="21"/>
          <w:szCs w:val="21"/>
        </w:rPr>
        <w:t>загерметизировано</w:t>
      </w:r>
      <w:proofErr w:type="spellEnd"/>
      <w:r>
        <w:rPr>
          <w:rFonts w:ascii="Roboto" w:hAnsi="Roboto"/>
          <w:color w:val="333333"/>
          <w:sz w:val="21"/>
          <w:szCs w:val="21"/>
        </w:rPr>
        <w:t xml:space="preserve"> оголовком, скважина обсажена трубой диаметром 6 мм,  установлена водонапорная башня 22 м. Производительность скважины  3 </w:t>
      </w:r>
      <w:proofErr w:type="spellStart"/>
      <w:r>
        <w:rPr>
          <w:rFonts w:ascii="Roboto" w:hAnsi="Roboto"/>
          <w:color w:val="333333"/>
          <w:sz w:val="21"/>
          <w:szCs w:val="21"/>
        </w:rPr>
        <w:t>м3</w:t>
      </w:r>
      <w:proofErr w:type="spellEnd"/>
      <w:r>
        <w:rPr>
          <w:rFonts w:ascii="Roboto" w:hAnsi="Roboto"/>
          <w:color w:val="333333"/>
          <w:sz w:val="21"/>
          <w:szCs w:val="21"/>
        </w:rPr>
        <w:t xml:space="preserve">/час. Состояние оборудования удовлетворительное, износ ≈ 50%. Качество подземных вод контролируется в соответствии с требованием ГОСТа районным </w:t>
      </w:r>
      <w:proofErr w:type="spellStart"/>
      <w:r>
        <w:rPr>
          <w:rFonts w:ascii="Roboto" w:hAnsi="Roboto"/>
          <w:color w:val="333333"/>
          <w:sz w:val="21"/>
          <w:szCs w:val="21"/>
        </w:rPr>
        <w:t>ЦУСЭН</w:t>
      </w:r>
      <w:proofErr w:type="spellEnd"/>
      <w:r>
        <w:rPr>
          <w:rFonts w:ascii="Roboto" w:hAnsi="Roboto"/>
          <w:color w:val="333333"/>
          <w:sz w:val="21"/>
          <w:szCs w:val="21"/>
        </w:rPr>
        <w:t>. Вода не соответствует требованиям ГОСТ Р 51232-98 «Вода питьевая» и СанПиН 2.1.4.1074-01 «Питьевая вода. Гигиенические требования. Контроль качества».</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Водозабор № 6 – ул. Мичурина</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proofErr w:type="gramStart"/>
      <w:r>
        <w:rPr>
          <w:rFonts w:ascii="Roboto" w:hAnsi="Roboto"/>
          <w:color w:val="333333"/>
          <w:sz w:val="21"/>
          <w:szCs w:val="21"/>
        </w:rPr>
        <w:t xml:space="preserve">№  </w:t>
      </w:r>
      <w:proofErr w:type="spellStart"/>
      <w:r>
        <w:rPr>
          <w:rFonts w:ascii="Roboto" w:hAnsi="Roboto"/>
          <w:color w:val="333333"/>
          <w:sz w:val="21"/>
          <w:szCs w:val="21"/>
        </w:rPr>
        <w:t>БР</w:t>
      </w:r>
      <w:proofErr w:type="spellEnd"/>
      <w:proofErr w:type="gramEnd"/>
      <w:r>
        <w:rPr>
          <w:rFonts w:ascii="Roboto" w:hAnsi="Roboto"/>
          <w:color w:val="333333"/>
          <w:sz w:val="21"/>
          <w:szCs w:val="21"/>
        </w:rPr>
        <w:t xml:space="preserve">-113  глубина 130 м пробурена </w:t>
      </w:r>
      <w:proofErr w:type="spellStart"/>
      <w:r>
        <w:rPr>
          <w:rFonts w:ascii="Roboto" w:hAnsi="Roboto"/>
          <w:color w:val="333333"/>
          <w:sz w:val="21"/>
          <w:szCs w:val="21"/>
        </w:rPr>
        <w:t>ОАО</w:t>
      </w:r>
      <w:proofErr w:type="spellEnd"/>
      <w:r>
        <w:rPr>
          <w:rFonts w:ascii="Roboto" w:hAnsi="Roboto"/>
          <w:color w:val="333333"/>
          <w:sz w:val="21"/>
          <w:szCs w:val="21"/>
        </w:rPr>
        <w:t xml:space="preserve"> «Алтайская гидрологическая экспедиция», год бурения - 2003, установлено насосное оборудование: </w:t>
      </w:r>
      <w:proofErr w:type="spellStart"/>
      <w:r>
        <w:rPr>
          <w:rFonts w:ascii="Roboto" w:hAnsi="Roboto"/>
          <w:color w:val="333333"/>
          <w:sz w:val="21"/>
          <w:szCs w:val="21"/>
        </w:rPr>
        <w:t>ЭЦВ</w:t>
      </w:r>
      <w:proofErr w:type="spellEnd"/>
      <w:r>
        <w:rPr>
          <w:rFonts w:ascii="Roboto" w:hAnsi="Roboto"/>
          <w:color w:val="333333"/>
          <w:sz w:val="21"/>
          <w:szCs w:val="21"/>
        </w:rPr>
        <w:t xml:space="preserve"> 8-25-100, над скважиной установлен кирпичный павильон, устье  </w:t>
      </w:r>
      <w:proofErr w:type="spellStart"/>
      <w:r>
        <w:rPr>
          <w:rFonts w:ascii="Roboto" w:hAnsi="Roboto"/>
          <w:color w:val="333333"/>
          <w:sz w:val="21"/>
          <w:szCs w:val="21"/>
        </w:rPr>
        <w:t>загерметизировано</w:t>
      </w:r>
      <w:proofErr w:type="spellEnd"/>
      <w:r>
        <w:rPr>
          <w:rFonts w:ascii="Roboto" w:hAnsi="Roboto"/>
          <w:color w:val="333333"/>
          <w:sz w:val="21"/>
          <w:szCs w:val="21"/>
        </w:rPr>
        <w:t xml:space="preserve"> оголовком, скважина обсажена трубой диаметром 219 мм,  установлена водонапорная башня 22 м. Производительность скважины 94 </w:t>
      </w:r>
      <w:proofErr w:type="spellStart"/>
      <w:r>
        <w:rPr>
          <w:rFonts w:ascii="Roboto" w:hAnsi="Roboto"/>
          <w:color w:val="333333"/>
          <w:sz w:val="21"/>
          <w:szCs w:val="21"/>
        </w:rPr>
        <w:t>м3</w:t>
      </w:r>
      <w:proofErr w:type="spellEnd"/>
      <w:r>
        <w:rPr>
          <w:rFonts w:ascii="Roboto" w:hAnsi="Roboto"/>
          <w:color w:val="333333"/>
          <w:sz w:val="21"/>
          <w:szCs w:val="21"/>
        </w:rPr>
        <w:t xml:space="preserve">/час. Состояние оборудования удовлетворительное, износ ≈ 50%. Качество подземных вод контролируется в соответствии с требованием ГОСТа районным </w:t>
      </w:r>
      <w:proofErr w:type="spellStart"/>
      <w:r>
        <w:rPr>
          <w:rFonts w:ascii="Roboto" w:hAnsi="Roboto"/>
          <w:color w:val="333333"/>
          <w:sz w:val="21"/>
          <w:szCs w:val="21"/>
        </w:rPr>
        <w:t>ЦУСЭН</w:t>
      </w:r>
      <w:proofErr w:type="spellEnd"/>
      <w:r>
        <w:rPr>
          <w:rFonts w:ascii="Roboto" w:hAnsi="Roboto"/>
          <w:color w:val="333333"/>
          <w:sz w:val="21"/>
          <w:szCs w:val="21"/>
        </w:rPr>
        <w:t>. Вода не соответствует требованиям ГОСТ Р 51232-98 «Вода питьевая» и СанПиН 2.1.4.1074-01 «Питьевая вода. Гигиенические требования. Контроль качества».</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Водозабор </w:t>
      </w:r>
      <w:proofErr w:type="spellStart"/>
      <w:r>
        <w:rPr>
          <w:rFonts w:ascii="Roboto" w:hAnsi="Roboto"/>
          <w:color w:val="333333"/>
          <w:sz w:val="21"/>
          <w:szCs w:val="21"/>
        </w:rPr>
        <w:t>ТЗТА</w:t>
      </w:r>
      <w:proofErr w:type="spellEnd"/>
      <w:r>
        <w:rPr>
          <w:rFonts w:ascii="Roboto" w:hAnsi="Roboto"/>
          <w:color w:val="333333"/>
          <w:sz w:val="21"/>
          <w:szCs w:val="21"/>
        </w:rPr>
        <w:t xml:space="preserve"> - Расположен на территории завода Тракторных агрегатов </w:t>
      </w:r>
      <w:proofErr w:type="spellStart"/>
      <w:r>
        <w:rPr>
          <w:rFonts w:ascii="Roboto" w:hAnsi="Roboto"/>
          <w:color w:val="333333"/>
          <w:sz w:val="21"/>
          <w:szCs w:val="21"/>
        </w:rPr>
        <w:t>р.п</w:t>
      </w:r>
      <w:proofErr w:type="spellEnd"/>
      <w:r>
        <w:rPr>
          <w:rFonts w:ascii="Roboto" w:hAnsi="Roboto"/>
          <w:color w:val="333333"/>
          <w:sz w:val="21"/>
          <w:szCs w:val="21"/>
        </w:rPr>
        <w:t xml:space="preserve">. Тальменка, предназначена для водоснабжения </w:t>
      </w:r>
      <w:proofErr w:type="spellStart"/>
      <w:r>
        <w:rPr>
          <w:rFonts w:ascii="Roboto" w:hAnsi="Roboto"/>
          <w:color w:val="333333"/>
          <w:sz w:val="21"/>
          <w:szCs w:val="21"/>
        </w:rPr>
        <w:t>р.п</w:t>
      </w:r>
      <w:proofErr w:type="spellEnd"/>
      <w:r>
        <w:rPr>
          <w:rFonts w:ascii="Roboto" w:hAnsi="Roboto"/>
          <w:color w:val="333333"/>
          <w:sz w:val="21"/>
          <w:szCs w:val="21"/>
        </w:rPr>
        <w:t>. Тальменка.</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proofErr w:type="gramStart"/>
      <w:r>
        <w:rPr>
          <w:rFonts w:ascii="Roboto" w:hAnsi="Roboto"/>
          <w:color w:val="333333"/>
          <w:sz w:val="21"/>
          <w:szCs w:val="21"/>
        </w:rPr>
        <w:t xml:space="preserve">№  </w:t>
      </w:r>
      <w:proofErr w:type="spellStart"/>
      <w:r>
        <w:rPr>
          <w:rFonts w:ascii="Roboto" w:hAnsi="Roboto"/>
          <w:color w:val="333333"/>
          <w:sz w:val="21"/>
          <w:szCs w:val="21"/>
        </w:rPr>
        <w:t>БР</w:t>
      </w:r>
      <w:proofErr w:type="spellEnd"/>
      <w:proofErr w:type="gramEnd"/>
      <w:r>
        <w:rPr>
          <w:rFonts w:ascii="Roboto" w:hAnsi="Roboto"/>
          <w:color w:val="333333"/>
          <w:sz w:val="21"/>
          <w:szCs w:val="21"/>
        </w:rPr>
        <w:t>-598  глубина 75 м пробурена «</w:t>
      </w:r>
      <w:proofErr w:type="spellStart"/>
      <w:r>
        <w:rPr>
          <w:rFonts w:ascii="Roboto" w:hAnsi="Roboto"/>
          <w:color w:val="333333"/>
          <w:sz w:val="21"/>
          <w:szCs w:val="21"/>
        </w:rPr>
        <w:t>Востокбурвод</w:t>
      </w:r>
      <w:proofErr w:type="spellEnd"/>
      <w:r>
        <w:rPr>
          <w:rFonts w:ascii="Roboto" w:hAnsi="Roboto"/>
          <w:color w:val="333333"/>
          <w:sz w:val="21"/>
          <w:szCs w:val="21"/>
        </w:rPr>
        <w:t xml:space="preserve">-сервис», год бурения - 2002, установлено насосное оборудование: </w:t>
      </w:r>
      <w:proofErr w:type="spellStart"/>
      <w:r>
        <w:rPr>
          <w:rFonts w:ascii="Roboto" w:hAnsi="Roboto"/>
          <w:color w:val="333333"/>
          <w:sz w:val="21"/>
          <w:szCs w:val="21"/>
        </w:rPr>
        <w:t>ЭЦВ</w:t>
      </w:r>
      <w:proofErr w:type="spellEnd"/>
      <w:r>
        <w:rPr>
          <w:rFonts w:ascii="Roboto" w:hAnsi="Roboto"/>
          <w:color w:val="333333"/>
          <w:sz w:val="21"/>
          <w:szCs w:val="21"/>
        </w:rPr>
        <w:t xml:space="preserve"> 8-25-100, над скважиной установлен кирпичный павильон, устье  </w:t>
      </w:r>
      <w:proofErr w:type="spellStart"/>
      <w:r>
        <w:rPr>
          <w:rFonts w:ascii="Roboto" w:hAnsi="Roboto"/>
          <w:color w:val="333333"/>
          <w:sz w:val="21"/>
          <w:szCs w:val="21"/>
        </w:rPr>
        <w:t>загерметизировано</w:t>
      </w:r>
      <w:proofErr w:type="spellEnd"/>
      <w:r>
        <w:rPr>
          <w:rFonts w:ascii="Roboto" w:hAnsi="Roboto"/>
          <w:color w:val="333333"/>
          <w:sz w:val="21"/>
          <w:szCs w:val="21"/>
        </w:rPr>
        <w:t xml:space="preserve"> оголовком, скважина обсажена трубой диаметром 273 мм,  установлена водонапорная башня 22 м. Производительность скважины  34 </w:t>
      </w:r>
      <w:proofErr w:type="spellStart"/>
      <w:r>
        <w:rPr>
          <w:rFonts w:ascii="Roboto" w:hAnsi="Roboto"/>
          <w:color w:val="333333"/>
          <w:sz w:val="21"/>
          <w:szCs w:val="21"/>
        </w:rPr>
        <w:t>м3</w:t>
      </w:r>
      <w:proofErr w:type="spellEnd"/>
      <w:r>
        <w:rPr>
          <w:rFonts w:ascii="Roboto" w:hAnsi="Roboto"/>
          <w:color w:val="333333"/>
          <w:sz w:val="21"/>
          <w:szCs w:val="21"/>
        </w:rPr>
        <w:t xml:space="preserve">/час. Состояние оборудования удовлетворительное, износ ≈ 50%. Качество подземных вод контролируется в соответствии с требованием ГОСТа районным </w:t>
      </w:r>
      <w:proofErr w:type="spellStart"/>
      <w:r>
        <w:rPr>
          <w:rFonts w:ascii="Roboto" w:hAnsi="Roboto"/>
          <w:color w:val="333333"/>
          <w:sz w:val="21"/>
          <w:szCs w:val="21"/>
        </w:rPr>
        <w:t>ЦУСЭН</w:t>
      </w:r>
      <w:proofErr w:type="spellEnd"/>
      <w:r>
        <w:rPr>
          <w:rFonts w:ascii="Roboto" w:hAnsi="Roboto"/>
          <w:color w:val="333333"/>
          <w:sz w:val="21"/>
          <w:szCs w:val="21"/>
        </w:rPr>
        <w:t>. Вода не соответствует требованиям ГОСТ Р 51232-98 «Вода питьевая» и СанПиН 2.1.4.1074-01 «Питьевая вода. Гигиенические требования. Контроль качества»</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Водопроводная сеть выполнена: из стальных труб диаметром 25-100 мм, чугунных труб диаметром 100-150 </w:t>
      </w:r>
      <w:proofErr w:type="gramStart"/>
      <w:r>
        <w:rPr>
          <w:rFonts w:ascii="Roboto" w:hAnsi="Roboto"/>
          <w:color w:val="333333"/>
          <w:sz w:val="21"/>
          <w:szCs w:val="21"/>
        </w:rPr>
        <w:t>мм,  полиэтиленовых</w:t>
      </w:r>
      <w:proofErr w:type="gramEnd"/>
      <w:r>
        <w:rPr>
          <w:rFonts w:ascii="Roboto" w:hAnsi="Roboto"/>
          <w:color w:val="333333"/>
          <w:sz w:val="21"/>
          <w:szCs w:val="21"/>
        </w:rPr>
        <w:t xml:space="preserve"> труб диаметрами 63-150 мм. Общая протяженность трубопровода составляет 125,5 км, в том числе: водопроводные сети– 2,5 км; уличные сети – 50 км; дворовые сети – 73 км.</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На территории п. </w:t>
      </w:r>
      <w:proofErr w:type="gramStart"/>
      <w:r>
        <w:rPr>
          <w:rFonts w:ascii="Roboto" w:hAnsi="Roboto"/>
          <w:color w:val="333333"/>
          <w:sz w:val="21"/>
          <w:szCs w:val="21"/>
        </w:rPr>
        <w:t>Тальменка  пожаротушение</w:t>
      </w:r>
      <w:proofErr w:type="gramEnd"/>
      <w:r>
        <w:rPr>
          <w:rFonts w:ascii="Roboto" w:hAnsi="Roboto"/>
          <w:color w:val="333333"/>
          <w:sz w:val="21"/>
          <w:szCs w:val="21"/>
        </w:rPr>
        <w:t xml:space="preserve"> осуществляется от пожарных гидрантов, водоемов и водонапорных башен.</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Анализируя современное состояние системы водоснабжения, установлено:</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Сети водопровода, водонапорные башни требуют ремонта, реконструкции или замены.</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Питьевая вода по своему содержанию не соответствует санитарным нормам и требованиям.</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Для охвата всех потребителей необходимо:</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провести реконструкцию сооружений водоподготовки и замену ветхих сетей водопровода для доведения качества воды до требований ГОСТ Р 51232-98 «Вода питьевая» и СанПиН 2.1.4.1074-01 «Питьевая вода. Гигиенические требования. Контроль качества».</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lastRenderedPageBreak/>
        <w:t xml:space="preserve">провести реконструкцию водозаборных </w:t>
      </w:r>
      <w:proofErr w:type="gramStart"/>
      <w:r>
        <w:rPr>
          <w:rFonts w:ascii="Roboto" w:hAnsi="Roboto"/>
          <w:color w:val="333333"/>
          <w:sz w:val="21"/>
          <w:szCs w:val="21"/>
        </w:rPr>
        <w:t>узлов  для</w:t>
      </w:r>
      <w:proofErr w:type="gramEnd"/>
      <w:r>
        <w:rPr>
          <w:rFonts w:ascii="Roboto" w:hAnsi="Roboto"/>
          <w:color w:val="333333"/>
          <w:sz w:val="21"/>
          <w:szCs w:val="21"/>
        </w:rPr>
        <w:t xml:space="preserve"> соблюдения санитарно-защитных зон, провести выявление возможных источников загрязнения и их ликвидацию;</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строительство новых водопроводных сетей из полиэтиленовых труб </w:t>
      </w:r>
      <w:proofErr w:type="spellStart"/>
      <w:r>
        <w:rPr>
          <w:rFonts w:ascii="Roboto" w:hAnsi="Roboto"/>
          <w:color w:val="333333"/>
          <w:sz w:val="21"/>
          <w:szCs w:val="21"/>
        </w:rPr>
        <w:t>Æ60</w:t>
      </w:r>
      <w:proofErr w:type="spellEnd"/>
      <w:r>
        <w:rPr>
          <w:rFonts w:ascii="Roboto" w:hAnsi="Roboto"/>
          <w:color w:val="333333"/>
          <w:sz w:val="21"/>
          <w:szCs w:val="21"/>
        </w:rPr>
        <w:t>…100 мм в районах перспективной застройки.</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u w:val="single"/>
        </w:rPr>
        <w:t>Мероприятия по водоснабжению:</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1.   Строительство водозабора с отводящими сетями (район </w:t>
      </w:r>
      <w:proofErr w:type="spellStart"/>
      <w:r>
        <w:rPr>
          <w:rFonts w:ascii="Roboto" w:hAnsi="Roboto"/>
          <w:color w:val="333333"/>
          <w:sz w:val="21"/>
          <w:szCs w:val="21"/>
        </w:rPr>
        <w:t>горгаза</w:t>
      </w:r>
      <w:proofErr w:type="spellEnd"/>
      <w:r>
        <w:rPr>
          <w:rFonts w:ascii="Roboto" w:hAnsi="Roboto"/>
          <w:color w:val="333333"/>
          <w:sz w:val="21"/>
          <w:szCs w:val="21"/>
        </w:rPr>
        <w:t>)</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2. Модернизация существующих водозаборов с установкой системы «</w:t>
      </w:r>
      <w:proofErr w:type="spellStart"/>
      <w:r>
        <w:rPr>
          <w:rFonts w:ascii="Roboto" w:hAnsi="Roboto"/>
          <w:color w:val="333333"/>
          <w:sz w:val="21"/>
          <w:szCs w:val="21"/>
        </w:rPr>
        <w:t>Частотник</w:t>
      </w:r>
      <w:proofErr w:type="spellEnd"/>
      <w:proofErr w:type="gramStart"/>
      <w:r>
        <w:rPr>
          <w:rFonts w:ascii="Roboto" w:hAnsi="Roboto"/>
          <w:color w:val="333333"/>
          <w:sz w:val="21"/>
          <w:szCs w:val="21"/>
        </w:rPr>
        <w:t>»,что</w:t>
      </w:r>
      <w:proofErr w:type="gramEnd"/>
      <w:r>
        <w:rPr>
          <w:rFonts w:ascii="Roboto" w:hAnsi="Roboto"/>
          <w:color w:val="333333"/>
          <w:sz w:val="21"/>
          <w:szCs w:val="21"/>
        </w:rPr>
        <w:t xml:space="preserve"> позволит уйти от использования водонапорных башен;</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3.   Капитальный ремонт трубопровода водоснабжения 3000 м (участки улиц Советская, Партизанская, Садовая, </w:t>
      </w:r>
      <w:proofErr w:type="spellStart"/>
      <w:r>
        <w:rPr>
          <w:rFonts w:ascii="Roboto" w:hAnsi="Roboto"/>
          <w:color w:val="333333"/>
          <w:sz w:val="21"/>
          <w:szCs w:val="21"/>
        </w:rPr>
        <w:t>Залесовская</w:t>
      </w:r>
      <w:proofErr w:type="spellEnd"/>
      <w:r>
        <w:rPr>
          <w:rFonts w:ascii="Roboto" w:hAnsi="Roboto"/>
          <w:color w:val="333333"/>
          <w:sz w:val="21"/>
          <w:szCs w:val="21"/>
        </w:rPr>
        <w:t>, Лисавенко, Кирова).</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4.   Ремонт, замена и установка систем наружного пожаротушения(гидранты).</w:t>
      </w:r>
    </w:p>
    <w:p w:rsidR="00737157" w:rsidRDefault="00737157" w:rsidP="00737157">
      <w:pPr>
        <w:pStyle w:val="a3"/>
        <w:shd w:val="clear" w:color="auto" w:fill="FFFFFF"/>
        <w:spacing w:before="0" w:beforeAutospacing="0" w:after="150" w:afterAutospacing="0"/>
        <w:jc w:val="center"/>
        <w:rPr>
          <w:rFonts w:ascii="Roboto" w:hAnsi="Roboto"/>
          <w:color w:val="333333"/>
          <w:sz w:val="21"/>
          <w:szCs w:val="21"/>
        </w:rPr>
      </w:pPr>
      <w:r>
        <w:rPr>
          <w:rStyle w:val="a4"/>
          <w:rFonts w:ascii="Roboto" w:hAnsi="Roboto"/>
          <w:color w:val="333333"/>
          <w:sz w:val="21"/>
          <w:szCs w:val="21"/>
        </w:rPr>
        <w:t>4. Пожаротушение.</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r>
        <w:rPr>
          <w:rFonts w:ascii="Roboto" w:hAnsi="Roboto"/>
          <w:color w:val="333333"/>
          <w:sz w:val="21"/>
          <w:szCs w:val="21"/>
          <w:u w:val="single"/>
        </w:rPr>
        <w:t>Существующее положение.</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Для пожаротушения в населенном пункте существует пожарные гидранты, пожарные водоемы, пожарные пирсы и водонапорные башни. Проектом предусматривается ремонт не работающих пожарных гидрантов и расстановка дополнительных гидрантов на водопроводной сети, которые должны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Пожарные гидранты надлежит предусматривать вдоль автомобильных дорог на расстоянии не более 2,5 м от края проезжей части, но не ближе 5 м от стен зданий, на расстоянии не более 150 м друг от друга.</w:t>
      </w:r>
    </w:p>
    <w:p w:rsidR="00737157" w:rsidRDefault="00737157" w:rsidP="00737157">
      <w:pPr>
        <w:pStyle w:val="a3"/>
        <w:shd w:val="clear" w:color="auto" w:fill="FFFFFF"/>
        <w:spacing w:before="0" w:beforeAutospacing="0" w:after="150" w:afterAutospacing="0"/>
        <w:jc w:val="center"/>
        <w:rPr>
          <w:rFonts w:ascii="Roboto" w:hAnsi="Roboto"/>
          <w:color w:val="333333"/>
          <w:sz w:val="21"/>
          <w:szCs w:val="21"/>
        </w:rPr>
      </w:pPr>
      <w:r>
        <w:rPr>
          <w:rFonts w:ascii="Roboto" w:hAnsi="Roboto"/>
          <w:color w:val="333333"/>
          <w:sz w:val="21"/>
          <w:szCs w:val="21"/>
        </w:rPr>
        <w:t>4.</w:t>
      </w:r>
      <w:r>
        <w:rPr>
          <w:rStyle w:val="a4"/>
          <w:rFonts w:ascii="Roboto" w:hAnsi="Roboto"/>
          <w:color w:val="333333"/>
          <w:sz w:val="21"/>
          <w:szCs w:val="21"/>
          <w:u w:val="single"/>
        </w:rPr>
        <w:t> Водоотведение (канализация)</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r>
        <w:rPr>
          <w:rFonts w:ascii="Roboto" w:hAnsi="Roboto"/>
          <w:color w:val="333333"/>
          <w:sz w:val="21"/>
          <w:szCs w:val="21"/>
          <w:u w:val="single"/>
        </w:rPr>
        <w:t>Существующее положение.</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В поселке Тальменка централизованная система канализации отсутствует.</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Два микрорайона: ул. Учительская и ул. </w:t>
      </w:r>
      <w:proofErr w:type="spellStart"/>
      <w:r>
        <w:rPr>
          <w:rFonts w:ascii="Roboto" w:hAnsi="Roboto"/>
          <w:color w:val="333333"/>
          <w:sz w:val="21"/>
          <w:szCs w:val="21"/>
        </w:rPr>
        <w:t>Анисимовская</w:t>
      </w:r>
      <w:proofErr w:type="spellEnd"/>
      <w:r>
        <w:rPr>
          <w:rFonts w:ascii="Roboto" w:hAnsi="Roboto"/>
          <w:color w:val="333333"/>
          <w:sz w:val="21"/>
          <w:szCs w:val="21"/>
        </w:rPr>
        <w:t xml:space="preserve"> обеспечены системой водоотведения(</w:t>
      </w:r>
      <w:proofErr w:type="spellStart"/>
      <w:r>
        <w:rPr>
          <w:rFonts w:ascii="Roboto" w:hAnsi="Roboto"/>
          <w:color w:val="333333"/>
          <w:sz w:val="21"/>
          <w:szCs w:val="21"/>
        </w:rPr>
        <w:t>КНС</w:t>
      </w:r>
      <w:proofErr w:type="spellEnd"/>
      <w:r>
        <w:rPr>
          <w:rFonts w:ascii="Roboto" w:hAnsi="Roboto"/>
          <w:color w:val="333333"/>
          <w:sz w:val="21"/>
          <w:szCs w:val="21"/>
        </w:rPr>
        <w:t>)</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Общественные и производственные здания и </w:t>
      </w:r>
      <w:proofErr w:type="spellStart"/>
      <w:r>
        <w:rPr>
          <w:rFonts w:ascii="Roboto" w:hAnsi="Roboto"/>
          <w:color w:val="333333"/>
          <w:sz w:val="21"/>
          <w:szCs w:val="21"/>
        </w:rPr>
        <w:t>МКД</w:t>
      </w:r>
      <w:proofErr w:type="spellEnd"/>
      <w:r>
        <w:rPr>
          <w:rFonts w:ascii="Roboto" w:hAnsi="Roboto"/>
          <w:color w:val="333333"/>
          <w:sz w:val="21"/>
          <w:szCs w:val="21"/>
        </w:rPr>
        <w:t xml:space="preserve"> оборудованы септиками. У населения сброс хозяйственно-бытовых вод осуществляется в выгребные ямы.</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Ливневая канализация отсутствует.</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Вывоз отходов на поля фильтрации осуществляется специализированным автотранспортом.</w:t>
      </w:r>
    </w:p>
    <w:p w:rsidR="00737157" w:rsidRDefault="00737157" w:rsidP="00737157">
      <w:pPr>
        <w:pStyle w:val="a3"/>
        <w:shd w:val="clear" w:color="auto" w:fill="FFFFFF"/>
        <w:spacing w:before="0" w:beforeAutospacing="0" w:after="150" w:afterAutospacing="0"/>
        <w:jc w:val="center"/>
        <w:rPr>
          <w:rFonts w:ascii="Roboto" w:hAnsi="Roboto"/>
          <w:color w:val="333333"/>
          <w:sz w:val="21"/>
          <w:szCs w:val="21"/>
        </w:rPr>
      </w:pPr>
      <w:proofErr w:type="spellStart"/>
      <w:r>
        <w:rPr>
          <w:rStyle w:val="a4"/>
          <w:rFonts w:ascii="Roboto" w:hAnsi="Roboto"/>
          <w:color w:val="333333"/>
          <w:sz w:val="21"/>
          <w:szCs w:val="21"/>
        </w:rPr>
        <w:t>5.Зона</w:t>
      </w:r>
      <w:proofErr w:type="spellEnd"/>
      <w:r>
        <w:rPr>
          <w:rStyle w:val="a4"/>
          <w:rFonts w:ascii="Roboto" w:hAnsi="Roboto"/>
          <w:color w:val="333333"/>
          <w:sz w:val="21"/>
          <w:szCs w:val="21"/>
        </w:rPr>
        <w:t xml:space="preserve"> специального назначения</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В настоящее время зона представлена участками следующих объектов спецназначения:</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кладбище - в границе населенного пункта на северной окраине на возвышенности, относительно селитебной зоны </w:t>
      </w:r>
      <w:proofErr w:type="spellStart"/>
      <w:r>
        <w:rPr>
          <w:rFonts w:ascii="Roboto" w:hAnsi="Roboto"/>
          <w:color w:val="333333"/>
          <w:sz w:val="21"/>
          <w:szCs w:val="21"/>
        </w:rPr>
        <w:t>р.п</w:t>
      </w:r>
      <w:proofErr w:type="spellEnd"/>
      <w:r>
        <w:rPr>
          <w:rFonts w:ascii="Roboto" w:hAnsi="Roboto"/>
          <w:color w:val="333333"/>
          <w:sz w:val="21"/>
          <w:szCs w:val="21"/>
        </w:rPr>
        <w:t>. Тальменка (22,4 га), соответствует санитарным нормам по расстоянию от жилья и пищевых производств;</w:t>
      </w:r>
    </w:p>
    <w:p w:rsidR="00737157" w:rsidRDefault="00737157" w:rsidP="00737157">
      <w:pPr>
        <w:numPr>
          <w:ilvl w:val="0"/>
          <w:numId w:val="4"/>
        </w:numPr>
        <w:shd w:val="clear" w:color="auto" w:fill="FFFFFF"/>
        <w:spacing w:before="100" w:beforeAutospacing="1" w:after="100" w:afterAutospacing="1"/>
        <w:ind w:left="450"/>
        <w:rPr>
          <w:rFonts w:ascii="Roboto" w:hAnsi="Roboto"/>
          <w:color w:val="333333"/>
          <w:sz w:val="21"/>
          <w:szCs w:val="21"/>
        </w:rPr>
      </w:pPr>
      <w:r>
        <w:rPr>
          <w:rFonts w:ascii="Roboto" w:hAnsi="Roboto"/>
          <w:color w:val="333333"/>
          <w:sz w:val="21"/>
          <w:szCs w:val="21"/>
        </w:rPr>
        <w:t xml:space="preserve">участок площадки временного хранения </w:t>
      </w:r>
      <w:proofErr w:type="spellStart"/>
      <w:r>
        <w:rPr>
          <w:rFonts w:ascii="Roboto" w:hAnsi="Roboto"/>
          <w:color w:val="333333"/>
          <w:sz w:val="21"/>
          <w:szCs w:val="21"/>
        </w:rPr>
        <w:t>ТБО</w:t>
      </w:r>
      <w:proofErr w:type="spellEnd"/>
      <w:r>
        <w:rPr>
          <w:rFonts w:ascii="Roboto" w:hAnsi="Roboto"/>
          <w:color w:val="333333"/>
          <w:sz w:val="21"/>
          <w:szCs w:val="21"/>
        </w:rPr>
        <w:t xml:space="preserve"> - в 5,25 по направлению на юго-запад от населенного </w:t>
      </w:r>
      <w:proofErr w:type="gramStart"/>
      <w:r>
        <w:rPr>
          <w:rFonts w:ascii="Roboto" w:hAnsi="Roboto"/>
          <w:color w:val="333333"/>
          <w:sz w:val="21"/>
          <w:szCs w:val="21"/>
        </w:rPr>
        <w:t>пункта(</w:t>
      </w:r>
      <w:proofErr w:type="gramEnd"/>
      <w:r>
        <w:rPr>
          <w:rFonts w:ascii="Roboto" w:hAnsi="Roboto"/>
          <w:color w:val="333333"/>
          <w:sz w:val="21"/>
          <w:szCs w:val="21"/>
        </w:rPr>
        <w:t>1,4 га);</w:t>
      </w:r>
    </w:p>
    <w:p w:rsidR="00737157" w:rsidRDefault="00737157" w:rsidP="00737157">
      <w:pPr>
        <w:numPr>
          <w:ilvl w:val="0"/>
          <w:numId w:val="4"/>
        </w:numPr>
        <w:shd w:val="clear" w:color="auto" w:fill="FFFFFF"/>
        <w:spacing w:before="100" w:beforeAutospacing="1" w:after="100" w:afterAutospacing="1"/>
        <w:ind w:left="450"/>
        <w:rPr>
          <w:rFonts w:ascii="Roboto" w:hAnsi="Roboto"/>
          <w:color w:val="333333"/>
          <w:sz w:val="21"/>
          <w:szCs w:val="21"/>
        </w:rPr>
      </w:pPr>
      <w:r>
        <w:rPr>
          <w:rFonts w:ascii="Roboto" w:hAnsi="Roboto"/>
          <w:color w:val="333333"/>
          <w:sz w:val="21"/>
          <w:szCs w:val="21"/>
        </w:rPr>
        <w:t xml:space="preserve">поля фильтрации -  улица поселок Боровой примерно в 5,5 км на юго-запад от земельного </w:t>
      </w:r>
      <w:proofErr w:type="gramStart"/>
      <w:r>
        <w:rPr>
          <w:rFonts w:ascii="Roboto" w:hAnsi="Roboto"/>
          <w:color w:val="333333"/>
          <w:sz w:val="21"/>
          <w:szCs w:val="21"/>
        </w:rPr>
        <w:t>участка  №</w:t>
      </w:r>
      <w:proofErr w:type="gramEnd"/>
      <w:r>
        <w:rPr>
          <w:rFonts w:ascii="Roboto" w:hAnsi="Roboto"/>
          <w:color w:val="333333"/>
          <w:sz w:val="21"/>
          <w:szCs w:val="21"/>
        </w:rPr>
        <w:t>4  в 0,5 км на северо-запад от земельного участка;</w:t>
      </w:r>
    </w:p>
    <w:p w:rsidR="00737157" w:rsidRDefault="00737157" w:rsidP="00737157">
      <w:pPr>
        <w:numPr>
          <w:ilvl w:val="0"/>
          <w:numId w:val="4"/>
        </w:numPr>
        <w:shd w:val="clear" w:color="auto" w:fill="FFFFFF"/>
        <w:spacing w:before="100" w:beforeAutospacing="1" w:after="100" w:afterAutospacing="1"/>
        <w:ind w:left="450"/>
        <w:rPr>
          <w:rFonts w:ascii="Roboto" w:hAnsi="Roboto"/>
          <w:color w:val="333333"/>
          <w:sz w:val="21"/>
          <w:szCs w:val="21"/>
        </w:rPr>
      </w:pPr>
      <w:r>
        <w:rPr>
          <w:rFonts w:ascii="Roboto" w:hAnsi="Roboto"/>
          <w:color w:val="333333"/>
          <w:sz w:val="21"/>
          <w:szCs w:val="21"/>
        </w:rPr>
        <w:t xml:space="preserve">скотомогильник - в 5,5 км. от ориентира по направлению на юго-запад от </w:t>
      </w:r>
      <w:proofErr w:type="spellStart"/>
      <w:r>
        <w:rPr>
          <w:rFonts w:ascii="Roboto" w:hAnsi="Roboto"/>
          <w:color w:val="333333"/>
          <w:sz w:val="21"/>
          <w:szCs w:val="21"/>
        </w:rPr>
        <w:t>р.п</w:t>
      </w:r>
      <w:proofErr w:type="spellEnd"/>
      <w:r>
        <w:rPr>
          <w:rFonts w:ascii="Roboto" w:hAnsi="Roboto"/>
          <w:color w:val="333333"/>
          <w:sz w:val="21"/>
          <w:szCs w:val="21"/>
        </w:rPr>
        <w:t xml:space="preserve">. Тальменка (площадь 9 </w:t>
      </w:r>
      <w:proofErr w:type="spellStart"/>
      <w:r>
        <w:rPr>
          <w:rFonts w:ascii="Roboto" w:hAnsi="Roboto"/>
          <w:color w:val="333333"/>
          <w:sz w:val="21"/>
          <w:szCs w:val="21"/>
        </w:rPr>
        <w:t>кв.м</w:t>
      </w:r>
      <w:proofErr w:type="spellEnd"/>
      <w:r>
        <w:rPr>
          <w:rFonts w:ascii="Roboto" w:hAnsi="Roboto"/>
          <w:color w:val="333333"/>
          <w:sz w:val="21"/>
          <w:szCs w:val="21"/>
        </w:rPr>
        <w:t>.).</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u w:val="single"/>
        </w:rPr>
        <w:lastRenderedPageBreak/>
        <w:t>Проектные предложения:</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Перенос полей фильтрации от санитарной зоны, которые расположены с подветренной стороны для господствующих ветров по отношению к жилой застройке, в северо-западной части от населённого пункта:</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     1.  Строительство полигона </w:t>
      </w:r>
      <w:proofErr w:type="spellStart"/>
      <w:r>
        <w:rPr>
          <w:rFonts w:ascii="Roboto" w:hAnsi="Roboto"/>
          <w:color w:val="333333"/>
          <w:sz w:val="21"/>
          <w:szCs w:val="21"/>
        </w:rPr>
        <w:t>ТКО</w:t>
      </w:r>
      <w:proofErr w:type="spellEnd"/>
      <w:r>
        <w:rPr>
          <w:rFonts w:ascii="Roboto" w:hAnsi="Roboto"/>
          <w:color w:val="333333"/>
          <w:sz w:val="21"/>
          <w:szCs w:val="21"/>
        </w:rPr>
        <w:t xml:space="preserve"> в 4,16 км от </w:t>
      </w:r>
      <w:proofErr w:type="spellStart"/>
      <w:r>
        <w:rPr>
          <w:rFonts w:ascii="Roboto" w:hAnsi="Roboto"/>
          <w:color w:val="333333"/>
          <w:sz w:val="21"/>
          <w:szCs w:val="21"/>
        </w:rPr>
        <w:t>р.п</w:t>
      </w:r>
      <w:proofErr w:type="spellEnd"/>
      <w:r>
        <w:rPr>
          <w:rFonts w:ascii="Roboto" w:hAnsi="Roboto"/>
          <w:color w:val="333333"/>
          <w:sz w:val="21"/>
          <w:szCs w:val="21"/>
        </w:rPr>
        <w:t xml:space="preserve">. Тальменка по направлению </w:t>
      </w:r>
      <w:proofErr w:type="gramStart"/>
      <w:r>
        <w:rPr>
          <w:rFonts w:ascii="Roboto" w:hAnsi="Roboto"/>
          <w:color w:val="333333"/>
          <w:sz w:val="21"/>
          <w:szCs w:val="21"/>
        </w:rPr>
        <w:t>на  северо</w:t>
      </w:r>
      <w:proofErr w:type="gramEnd"/>
      <w:r>
        <w:rPr>
          <w:rFonts w:ascii="Roboto" w:hAnsi="Roboto"/>
          <w:color w:val="333333"/>
          <w:sz w:val="21"/>
          <w:szCs w:val="21"/>
        </w:rPr>
        <w:t>-восток (1,28 га);</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    2.  Ликвидация площадки временного хранения </w:t>
      </w:r>
      <w:proofErr w:type="spellStart"/>
      <w:r>
        <w:rPr>
          <w:rFonts w:ascii="Roboto" w:hAnsi="Roboto"/>
          <w:color w:val="333333"/>
          <w:sz w:val="21"/>
          <w:szCs w:val="21"/>
        </w:rPr>
        <w:t>ТБО</w:t>
      </w:r>
      <w:proofErr w:type="spellEnd"/>
      <w:r>
        <w:rPr>
          <w:rFonts w:ascii="Roboto" w:hAnsi="Roboto"/>
          <w:color w:val="333333"/>
          <w:sz w:val="21"/>
          <w:szCs w:val="21"/>
        </w:rPr>
        <w:t>;</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    3.  Строительство полей фильтрации 4,36 км от </w:t>
      </w:r>
      <w:proofErr w:type="spellStart"/>
      <w:r>
        <w:rPr>
          <w:rFonts w:ascii="Roboto" w:hAnsi="Roboto"/>
          <w:color w:val="333333"/>
          <w:sz w:val="21"/>
          <w:szCs w:val="21"/>
        </w:rPr>
        <w:t>р.п</w:t>
      </w:r>
      <w:proofErr w:type="spellEnd"/>
      <w:r>
        <w:rPr>
          <w:rFonts w:ascii="Roboto" w:hAnsi="Roboto"/>
          <w:color w:val="333333"/>
          <w:sz w:val="21"/>
          <w:szCs w:val="21"/>
        </w:rPr>
        <w:t xml:space="preserve">. Тальменка по </w:t>
      </w:r>
      <w:proofErr w:type="gramStart"/>
      <w:r>
        <w:rPr>
          <w:rFonts w:ascii="Roboto" w:hAnsi="Roboto"/>
          <w:color w:val="333333"/>
          <w:sz w:val="21"/>
          <w:szCs w:val="21"/>
        </w:rPr>
        <w:t>направлению  на</w:t>
      </w:r>
      <w:proofErr w:type="gramEnd"/>
      <w:r>
        <w:rPr>
          <w:rFonts w:ascii="Roboto" w:hAnsi="Roboto"/>
          <w:color w:val="333333"/>
          <w:sz w:val="21"/>
          <w:szCs w:val="21"/>
        </w:rPr>
        <w:t xml:space="preserve"> северо-восток;</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tbl>
      <w:tblPr>
        <w:tblW w:w="726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
        <w:gridCol w:w="1685"/>
        <w:gridCol w:w="2055"/>
        <w:gridCol w:w="902"/>
        <w:gridCol w:w="1481"/>
        <w:gridCol w:w="1000"/>
      </w:tblGrid>
      <w:tr w:rsidR="00737157" w:rsidTr="00737157">
        <w:trPr>
          <w:trHeight w:val="2715"/>
          <w:jc w:val="center"/>
        </w:trPr>
        <w:tc>
          <w:tcPr>
            <w:tcW w:w="402" w:type="dxa"/>
            <w:tcBorders>
              <w:top w:val="outset" w:sz="6" w:space="0" w:color="auto"/>
              <w:left w:val="outset" w:sz="6" w:space="0" w:color="auto"/>
              <w:bottom w:val="outset" w:sz="6" w:space="0" w:color="auto"/>
              <w:right w:val="outset" w:sz="6" w:space="0" w:color="auto"/>
            </w:tcBorders>
            <w:shd w:val="clear" w:color="auto" w:fill="auto"/>
            <w:noWrap/>
            <w:hideMark/>
          </w:tcPr>
          <w:p w:rsidR="00737157" w:rsidRDefault="00737157">
            <w:pPr>
              <w:pStyle w:val="a3"/>
              <w:spacing w:before="0" w:beforeAutospacing="0" w:after="150" w:afterAutospacing="0"/>
              <w:jc w:val="center"/>
            </w:pPr>
            <w:r>
              <w:t> </w:t>
            </w:r>
          </w:p>
        </w:tc>
        <w:tc>
          <w:tcPr>
            <w:tcW w:w="1685" w:type="dxa"/>
            <w:tcBorders>
              <w:top w:val="outset" w:sz="6" w:space="0" w:color="auto"/>
              <w:left w:val="outset" w:sz="6" w:space="0" w:color="auto"/>
              <w:bottom w:val="outset" w:sz="6" w:space="0" w:color="auto"/>
              <w:right w:val="outset" w:sz="6" w:space="0" w:color="auto"/>
            </w:tcBorders>
            <w:shd w:val="clear" w:color="auto" w:fill="auto"/>
            <w:noWrap/>
            <w:hideMark/>
          </w:tcPr>
          <w:p w:rsidR="00737157" w:rsidRDefault="00737157">
            <w:pPr>
              <w:pStyle w:val="a3"/>
              <w:spacing w:before="0" w:beforeAutospacing="0" w:after="150" w:afterAutospacing="0"/>
            </w:pPr>
            <w:r>
              <w:t xml:space="preserve">Площадка временного хранения </w:t>
            </w:r>
            <w:proofErr w:type="spellStart"/>
            <w:r>
              <w:t>ТБО</w:t>
            </w:r>
            <w:proofErr w:type="spellEnd"/>
          </w:p>
        </w:tc>
        <w:tc>
          <w:tcPr>
            <w:tcW w:w="205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737157" w:rsidRDefault="00737157">
            <w:pPr>
              <w:pStyle w:val="a3"/>
              <w:spacing w:before="0" w:beforeAutospacing="0" w:after="150" w:afterAutospacing="0"/>
              <w:jc w:val="center"/>
            </w:pPr>
            <w:r>
              <w:t>в 5,25 по направлению на юго-запад</w:t>
            </w:r>
          </w:p>
        </w:tc>
        <w:tc>
          <w:tcPr>
            <w:tcW w:w="90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737157" w:rsidRDefault="00737157">
            <w:pPr>
              <w:pStyle w:val="a3"/>
              <w:spacing w:before="0" w:beforeAutospacing="0" w:after="150" w:afterAutospacing="0"/>
              <w:jc w:val="center"/>
            </w:pPr>
            <w:r>
              <w:t>1,4 га</w:t>
            </w:r>
          </w:p>
        </w:tc>
        <w:tc>
          <w:tcPr>
            <w:tcW w:w="121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737157" w:rsidRDefault="00737157">
            <w:pPr>
              <w:pStyle w:val="a3"/>
              <w:spacing w:before="0" w:beforeAutospacing="0" w:after="150" w:afterAutospacing="0"/>
            </w:pPr>
            <w:r>
              <w:t>ликвидация</w:t>
            </w:r>
          </w:p>
        </w:tc>
        <w:tc>
          <w:tcPr>
            <w:tcW w:w="10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737157" w:rsidRDefault="00737157">
            <w:pPr>
              <w:pStyle w:val="a3"/>
              <w:spacing w:before="0" w:beforeAutospacing="0" w:after="150" w:afterAutospacing="0"/>
              <w:jc w:val="center"/>
            </w:pPr>
            <w:r>
              <w:t>2018-2019</w:t>
            </w:r>
          </w:p>
        </w:tc>
      </w:tr>
      <w:tr w:rsidR="00737157" w:rsidTr="00737157">
        <w:trPr>
          <w:trHeight w:val="4557"/>
          <w:jc w:val="center"/>
        </w:trPr>
        <w:tc>
          <w:tcPr>
            <w:tcW w:w="402" w:type="dxa"/>
            <w:tcBorders>
              <w:top w:val="outset" w:sz="6" w:space="0" w:color="auto"/>
              <w:left w:val="outset" w:sz="6" w:space="0" w:color="auto"/>
              <w:bottom w:val="outset" w:sz="6" w:space="0" w:color="auto"/>
              <w:right w:val="outset" w:sz="6" w:space="0" w:color="auto"/>
            </w:tcBorders>
            <w:shd w:val="clear" w:color="auto" w:fill="auto"/>
            <w:noWrap/>
            <w:hideMark/>
          </w:tcPr>
          <w:p w:rsidR="00737157" w:rsidRDefault="00737157">
            <w:pPr>
              <w:pStyle w:val="a3"/>
              <w:spacing w:before="0" w:beforeAutospacing="0" w:after="150" w:afterAutospacing="0"/>
              <w:jc w:val="center"/>
            </w:pPr>
            <w:r>
              <w:t> </w:t>
            </w:r>
          </w:p>
        </w:tc>
        <w:tc>
          <w:tcPr>
            <w:tcW w:w="1685" w:type="dxa"/>
            <w:tcBorders>
              <w:top w:val="outset" w:sz="6" w:space="0" w:color="auto"/>
              <w:left w:val="outset" w:sz="6" w:space="0" w:color="auto"/>
              <w:bottom w:val="outset" w:sz="6" w:space="0" w:color="auto"/>
              <w:right w:val="outset" w:sz="6" w:space="0" w:color="auto"/>
            </w:tcBorders>
            <w:shd w:val="clear" w:color="auto" w:fill="auto"/>
            <w:noWrap/>
            <w:hideMark/>
          </w:tcPr>
          <w:p w:rsidR="00737157" w:rsidRDefault="00737157">
            <w:pPr>
              <w:pStyle w:val="a3"/>
              <w:spacing w:before="0" w:beforeAutospacing="0" w:after="150" w:afterAutospacing="0"/>
            </w:pPr>
            <w:r>
              <w:t xml:space="preserve">Полигон </w:t>
            </w:r>
            <w:proofErr w:type="spellStart"/>
            <w:r>
              <w:t>ТКО</w:t>
            </w:r>
            <w:proofErr w:type="spellEnd"/>
          </w:p>
        </w:tc>
        <w:tc>
          <w:tcPr>
            <w:tcW w:w="205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737157" w:rsidRDefault="00737157">
            <w:pPr>
              <w:pStyle w:val="a3"/>
              <w:spacing w:before="0" w:beforeAutospacing="0" w:after="150" w:afterAutospacing="0"/>
              <w:jc w:val="center"/>
            </w:pPr>
            <w:r>
              <w:t xml:space="preserve">4,16 км от </w:t>
            </w:r>
            <w:proofErr w:type="spellStart"/>
            <w:r>
              <w:t>р.п</w:t>
            </w:r>
            <w:proofErr w:type="spellEnd"/>
            <w:r>
              <w:t>. Тальменка по направлению на северо-восток</w:t>
            </w:r>
          </w:p>
        </w:tc>
        <w:tc>
          <w:tcPr>
            <w:tcW w:w="90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737157" w:rsidRDefault="00737157">
            <w:pPr>
              <w:pStyle w:val="a3"/>
              <w:spacing w:before="0" w:beforeAutospacing="0" w:after="150" w:afterAutospacing="0"/>
              <w:jc w:val="center"/>
            </w:pPr>
            <w:r>
              <w:t>1,28 га</w:t>
            </w:r>
          </w:p>
        </w:tc>
        <w:tc>
          <w:tcPr>
            <w:tcW w:w="121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737157" w:rsidRDefault="00737157">
            <w:pPr>
              <w:pStyle w:val="a3"/>
              <w:spacing w:before="0" w:beforeAutospacing="0" w:after="150" w:afterAutospacing="0"/>
            </w:pPr>
            <w:r>
              <w:t>строительство</w:t>
            </w:r>
          </w:p>
        </w:tc>
        <w:tc>
          <w:tcPr>
            <w:tcW w:w="10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737157" w:rsidRDefault="00737157">
            <w:pPr>
              <w:pStyle w:val="a3"/>
              <w:spacing w:before="0" w:beforeAutospacing="0" w:after="150" w:afterAutospacing="0"/>
              <w:jc w:val="center"/>
            </w:pPr>
            <w:r>
              <w:t>2018-2022</w:t>
            </w:r>
          </w:p>
        </w:tc>
      </w:tr>
      <w:tr w:rsidR="00737157" w:rsidTr="00737157">
        <w:trPr>
          <w:trHeight w:val="4557"/>
          <w:jc w:val="center"/>
        </w:trPr>
        <w:tc>
          <w:tcPr>
            <w:tcW w:w="402" w:type="dxa"/>
            <w:tcBorders>
              <w:top w:val="outset" w:sz="6" w:space="0" w:color="auto"/>
              <w:left w:val="outset" w:sz="6" w:space="0" w:color="auto"/>
              <w:bottom w:val="outset" w:sz="6" w:space="0" w:color="auto"/>
              <w:right w:val="outset" w:sz="6" w:space="0" w:color="auto"/>
            </w:tcBorders>
            <w:shd w:val="clear" w:color="auto" w:fill="auto"/>
            <w:noWrap/>
            <w:hideMark/>
          </w:tcPr>
          <w:p w:rsidR="00737157" w:rsidRDefault="00737157">
            <w:pPr>
              <w:pStyle w:val="a3"/>
              <w:spacing w:before="0" w:beforeAutospacing="0" w:after="150" w:afterAutospacing="0"/>
              <w:jc w:val="center"/>
            </w:pPr>
            <w:r>
              <w:lastRenderedPageBreak/>
              <w:t> </w:t>
            </w:r>
          </w:p>
        </w:tc>
        <w:tc>
          <w:tcPr>
            <w:tcW w:w="1685" w:type="dxa"/>
            <w:tcBorders>
              <w:top w:val="outset" w:sz="6" w:space="0" w:color="auto"/>
              <w:left w:val="outset" w:sz="6" w:space="0" w:color="auto"/>
              <w:bottom w:val="outset" w:sz="6" w:space="0" w:color="auto"/>
              <w:right w:val="outset" w:sz="6" w:space="0" w:color="auto"/>
            </w:tcBorders>
            <w:shd w:val="clear" w:color="auto" w:fill="auto"/>
            <w:noWrap/>
            <w:hideMark/>
          </w:tcPr>
          <w:p w:rsidR="00737157" w:rsidRDefault="00737157">
            <w:pPr>
              <w:pStyle w:val="a3"/>
              <w:spacing w:before="0" w:beforeAutospacing="0" w:after="150" w:afterAutospacing="0"/>
            </w:pPr>
            <w:r>
              <w:t>Поля фильтрации</w:t>
            </w:r>
          </w:p>
        </w:tc>
        <w:tc>
          <w:tcPr>
            <w:tcW w:w="205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737157" w:rsidRDefault="00737157">
            <w:pPr>
              <w:pStyle w:val="a3"/>
              <w:spacing w:before="0" w:beforeAutospacing="0" w:after="150" w:afterAutospacing="0"/>
              <w:jc w:val="center"/>
            </w:pPr>
            <w:r>
              <w:t xml:space="preserve">4,36 км от </w:t>
            </w:r>
            <w:proofErr w:type="spellStart"/>
            <w:r>
              <w:t>р.п</w:t>
            </w:r>
            <w:proofErr w:type="spellEnd"/>
            <w:r>
              <w:t>. Тальменка по направлению на северо-восток</w:t>
            </w:r>
          </w:p>
        </w:tc>
        <w:tc>
          <w:tcPr>
            <w:tcW w:w="90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737157" w:rsidRDefault="00737157">
            <w:pPr>
              <w:pStyle w:val="a3"/>
              <w:spacing w:before="0" w:beforeAutospacing="0" w:after="150" w:afterAutospacing="0"/>
              <w:jc w:val="center"/>
            </w:pPr>
            <w:r>
              <w:t>3,26 га</w:t>
            </w:r>
          </w:p>
        </w:tc>
        <w:tc>
          <w:tcPr>
            <w:tcW w:w="121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737157" w:rsidRDefault="00737157">
            <w:pPr>
              <w:pStyle w:val="a3"/>
              <w:spacing w:before="0" w:beforeAutospacing="0" w:after="150" w:afterAutospacing="0"/>
            </w:pPr>
            <w:r>
              <w:t>строительство</w:t>
            </w:r>
          </w:p>
        </w:tc>
        <w:tc>
          <w:tcPr>
            <w:tcW w:w="10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737157" w:rsidRDefault="00737157">
            <w:pPr>
              <w:pStyle w:val="a3"/>
              <w:spacing w:before="0" w:beforeAutospacing="0" w:after="150" w:afterAutospacing="0"/>
              <w:jc w:val="center"/>
            </w:pPr>
            <w:r>
              <w:t>2018-2022</w:t>
            </w:r>
          </w:p>
        </w:tc>
      </w:tr>
    </w:tbl>
    <w:p w:rsidR="00737157" w:rsidRDefault="00737157" w:rsidP="00737157">
      <w:pPr>
        <w:pStyle w:val="a3"/>
        <w:shd w:val="clear" w:color="auto" w:fill="FFFFFF"/>
        <w:spacing w:before="0" w:beforeAutospacing="0" w:after="150" w:afterAutospacing="0"/>
        <w:jc w:val="center"/>
        <w:rPr>
          <w:rFonts w:ascii="Roboto" w:hAnsi="Roboto"/>
          <w:color w:val="333333"/>
          <w:sz w:val="21"/>
          <w:szCs w:val="21"/>
        </w:rPr>
      </w:pPr>
      <w:r>
        <w:rPr>
          <w:rStyle w:val="a4"/>
          <w:rFonts w:ascii="Roboto" w:hAnsi="Roboto"/>
          <w:color w:val="333333"/>
          <w:sz w:val="21"/>
          <w:szCs w:val="21"/>
        </w:rPr>
        <w:t>6. Объемы и источники финансирования</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В рамках </w:t>
      </w:r>
      <w:proofErr w:type="gramStart"/>
      <w:r>
        <w:rPr>
          <w:rFonts w:ascii="Roboto" w:hAnsi="Roboto"/>
          <w:color w:val="333333"/>
          <w:sz w:val="21"/>
          <w:szCs w:val="21"/>
        </w:rPr>
        <w:t>Программы  предусматривается</w:t>
      </w:r>
      <w:proofErr w:type="gramEnd"/>
      <w:r>
        <w:rPr>
          <w:rFonts w:ascii="Roboto" w:hAnsi="Roboto"/>
          <w:color w:val="333333"/>
          <w:sz w:val="21"/>
          <w:szCs w:val="21"/>
        </w:rPr>
        <w:t xml:space="preserve"> финансирование мероприятий, направленных на строительство и реконструкцию объектов коммунальной инфраструктуры, за счет средств краевого и местного бюджетов, средств  внебюджетных источников.</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Средства необходимые на реализацию программных мероприятий по годам подлежат уточнению при формировании бюджета на очередной финансовый год.</w:t>
      </w:r>
    </w:p>
    <w:p w:rsidR="00737157" w:rsidRDefault="00737157" w:rsidP="00737157">
      <w:pPr>
        <w:pStyle w:val="1"/>
        <w:pBdr>
          <w:bottom w:val="single" w:sz="12" w:space="4" w:color="ABABAB"/>
        </w:pBdr>
        <w:shd w:val="clear" w:color="auto" w:fill="FFFFFF"/>
        <w:spacing w:before="0" w:beforeAutospacing="0" w:after="450" w:afterAutospacing="0"/>
        <w:jc w:val="center"/>
        <w:rPr>
          <w:rFonts w:ascii="Roboto" w:hAnsi="Roboto"/>
          <w:b w:val="0"/>
          <w:bCs w:val="0"/>
          <w:caps/>
          <w:color w:val="01A0E2"/>
          <w:sz w:val="42"/>
          <w:szCs w:val="42"/>
        </w:rPr>
      </w:pPr>
      <w:r>
        <w:rPr>
          <w:rFonts w:ascii="Roboto" w:hAnsi="Roboto"/>
          <w:b w:val="0"/>
          <w:bCs w:val="0"/>
          <w:caps/>
          <w:color w:val="01A0E2"/>
          <w:sz w:val="42"/>
          <w:szCs w:val="42"/>
        </w:rPr>
        <w:t xml:space="preserve">7. ОЦЕНКА СОЦИАЛЬНО-ЭКОНОМИЧЕСКИЙ И </w:t>
      </w:r>
      <w:proofErr w:type="gramStart"/>
      <w:r>
        <w:rPr>
          <w:rFonts w:ascii="Roboto" w:hAnsi="Roboto"/>
          <w:b w:val="0"/>
          <w:bCs w:val="0"/>
          <w:caps/>
          <w:color w:val="01A0E2"/>
          <w:sz w:val="42"/>
          <w:szCs w:val="42"/>
        </w:rPr>
        <w:t>ЭКОЛОГИЧЕСКОЙ  ЭФФЕКТИВНОСТИ</w:t>
      </w:r>
      <w:proofErr w:type="gramEnd"/>
      <w:r>
        <w:rPr>
          <w:rFonts w:ascii="Roboto" w:hAnsi="Roboto"/>
          <w:b w:val="0"/>
          <w:bCs w:val="0"/>
          <w:caps/>
          <w:color w:val="01A0E2"/>
          <w:sz w:val="42"/>
          <w:szCs w:val="42"/>
        </w:rPr>
        <w:t xml:space="preserve"> ПРОГРАММЫ</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Ожидаемыми результатами Программы является создание системы коммунальной инфраструктуры поселения, обеспечивающей предоставление качественных коммунальных услуг, отвечающих экологическим требованиям и потребностям жилищного строительства. Кроме того, в результате реализации Программы должны быть обеспечены:</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комфортность и безопасность условий проживания;</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надежность работы инженерных систем;</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демонополизация и развитие конкурентных отношений на рынке предоставления коммунальных услуг;</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финансовое оздоровление организации жилищно-коммунального комплекса.</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Модернизация и обновление коммунальной инфраструктуры МО </w:t>
      </w:r>
      <w:proofErr w:type="spellStart"/>
      <w:r>
        <w:rPr>
          <w:rFonts w:ascii="Roboto" w:hAnsi="Roboto"/>
          <w:color w:val="333333"/>
          <w:sz w:val="21"/>
          <w:szCs w:val="21"/>
        </w:rPr>
        <w:t>Тальменский</w:t>
      </w:r>
      <w:proofErr w:type="spellEnd"/>
      <w:r>
        <w:rPr>
          <w:rFonts w:ascii="Roboto" w:hAnsi="Roboto"/>
          <w:color w:val="333333"/>
          <w:sz w:val="21"/>
          <w:szCs w:val="21"/>
        </w:rPr>
        <w:t xml:space="preserve"> поссовет,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w:t>
      </w:r>
    </w:p>
    <w:p w:rsidR="00737157" w:rsidRDefault="00737157" w:rsidP="00737157">
      <w:pPr>
        <w:pStyle w:val="normalweb"/>
        <w:shd w:val="clear" w:color="auto" w:fill="FFFFFF"/>
        <w:spacing w:before="0" w:beforeAutospacing="0" w:after="150" w:afterAutospacing="0"/>
        <w:jc w:val="center"/>
        <w:rPr>
          <w:rFonts w:ascii="Roboto" w:hAnsi="Roboto"/>
          <w:color w:val="333333"/>
          <w:sz w:val="21"/>
          <w:szCs w:val="21"/>
        </w:rPr>
      </w:pPr>
      <w:proofErr w:type="spellStart"/>
      <w:r>
        <w:rPr>
          <w:rStyle w:val="a4"/>
          <w:rFonts w:ascii="Roboto" w:hAnsi="Roboto"/>
          <w:color w:val="333333"/>
          <w:sz w:val="21"/>
          <w:szCs w:val="21"/>
        </w:rPr>
        <w:t>8.Организация</w:t>
      </w:r>
      <w:proofErr w:type="spellEnd"/>
      <w:r>
        <w:rPr>
          <w:rStyle w:val="a4"/>
          <w:rFonts w:ascii="Roboto" w:hAnsi="Roboto"/>
          <w:color w:val="333333"/>
          <w:sz w:val="21"/>
          <w:szCs w:val="21"/>
        </w:rPr>
        <w:t xml:space="preserve"> контроля за выполнением программы.</w:t>
      </w:r>
    </w:p>
    <w:p w:rsidR="00737157" w:rsidRDefault="00737157" w:rsidP="00737157">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xml:space="preserve">       Ежегодный анализ реализации Программы осуществляет Администрация </w:t>
      </w:r>
      <w:proofErr w:type="spellStart"/>
      <w:r>
        <w:rPr>
          <w:rFonts w:ascii="Roboto" w:hAnsi="Roboto"/>
          <w:color w:val="333333"/>
          <w:sz w:val="21"/>
          <w:szCs w:val="21"/>
        </w:rPr>
        <w:t>Тальменского</w:t>
      </w:r>
      <w:proofErr w:type="spellEnd"/>
      <w:r>
        <w:rPr>
          <w:rFonts w:ascii="Roboto" w:hAnsi="Roboto"/>
          <w:color w:val="333333"/>
          <w:sz w:val="21"/>
          <w:szCs w:val="21"/>
        </w:rPr>
        <w:t xml:space="preserve"> поссовета. Совет депутатов </w:t>
      </w:r>
      <w:proofErr w:type="spellStart"/>
      <w:r>
        <w:rPr>
          <w:rFonts w:ascii="Roboto" w:hAnsi="Roboto"/>
          <w:color w:val="333333"/>
          <w:sz w:val="21"/>
          <w:szCs w:val="21"/>
        </w:rPr>
        <w:t>Тальменского</w:t>
      </w:r>
      <w:proofErr w:type="spellEnd"/>
      <w:r>
        <w:rPr>
          <w:rFonts w:ascii="Roboto" w:hAnsi="Roboto"/>
          <w:color w:val="333333"/>
          <w:sz w:val="21"/>
          <w:szCs w:val="21"/>
        </w:rPr>
        <w:t xml:space="preserve"> поссовета заслушивает ежегодно отчёт главы Администрации </w:t>
      </w:r>
      <w:proofErr w:type="spellStart"/>
      <w:r>
        <w:rPr>
          <w:rFonts w:ascii="Roboto" w:hAnsi="Roboto"/>
          <w:color w:val="333333"/>
          <w:sz w:val="21"/>
          <w:szCs w:val="21"/>
        </w:rPr>
        <w:t>Тальменского</w:t>
      </w:r>
      <w:proofErr w:type="spellEnd"/>
      <w:r>
        <w:rPr>
          <w:rFonts w:ascii="Roboto" w:hAnsi="Roboto"/>
          <w:color w:val="333333"/>
          <w:sz w:val="21"/>
          <w:szCs w:val="21"/>
        </w:rPr>
        <w:t xml:space="preserve"> поссовета о работе за год, в т. числе и по реализации Комплексной Программы, вносит коррективы в план работы администрации, обращается с ходатайством в исполнительные и законодательные органы других уровней муниципальных </w:t>
      </w:r>
      <w:r>
        <w:rPr>
          <w:rFonts w:ascii="Roboto" w:hAnsi="Roboto"/>
          <w:color w:val="333333"/>
          <w:sz w:val="21"/>
          <w:szCs w:val="21"/>
        </w:rPr>
        <w:lastRenderedPageBreak/>
        <w:t>образований (по полномочиям) о включении мероприятий Программы в план финансирования на соответствующий год.</w:t>
      </w:r>
    </w:p>
    <w:p w:rsidR="00737157" w:rsidRDefault="00737157" w:rsidP="00737157">
      <w:pPr>
        <w:pStyle w:val="consplusnormal"/>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FD065E" w:rsidRDefault="00FD065E"/>
    <w:sectPr w:rsidR="00FD0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panose1 w:val="02000000000000000000"/>
    <w:charset w:val="CC"/>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15DA"/>
    <w:multiLevelType w:val="multilevel"/>
    <w:tmpl w:val="2398D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DC1907"/>
    <w:multiLevelType w:val="multilevel"/>
    <w:tmpl w:val="AC8855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5B541EC"/>
    <w:multiLevelType w:val="multilevel"/>
    <w:tmpl w:val="53BA8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046176"/>
    <w:multiLevelType w:val="multilevel"/>
    <w:tmpl w:val="54C208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14"/>
    <w:rsid w:val="00737157"/>
    <w:rsid w:val="007D2F14"/>
    <w:rsid w:val="00AF68EA"/>
    <w:rsid w:val="00FD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B9B4B-790C-440B-A83B-A9783E53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15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37157"/>
    <w:pPr>
      <w:spacing w:before="100" w:beforeAutospacing="1" w:after="100" w:afterAutospacing="1"/>
      <w:outlineLvl w:val="0"/>
    </w:pPr>
    <w:rPr>
      <w:b/>
      <w:bCs/>
      <w:kern w:val="36"/>
      <w:sz w:val="48"/>
      <w:szCs w:val="48"/>
    </w:rPr>
  </w:style>
  <w:style w:type="paragraph" w:styleId="3">
    <w:name w:val="heading 3"/>
    <w:basedOn w:val="a"/>
    <w:link w:val="30"/>
    <w:uiPriority w:val="9"/>
    <w:qFormat/>
    <w:rsid w:val="0073715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715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3715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37157"/>
    <w:pPr>
      <w:spacing w:before="100" w:beforeAutospacing="1" w:after="100" w:afterAutospacing="1"/>
    </w:pPr>
  </w:style>
  <w:style w:type="character" w:styleId="a4">
    <w:name w:val="Strong"/>
    <w:basedOn w:val="a0"/>
    <w:uiPriority w:val="22"/>
    <w:qFormat/>
    <w:rsid w:val="00737157"/>
    <w:rPr>
      <w:b/>
      <w:bCs/>
    </w:rPr>
  </w:style>
  <w:style w:type="paragraph" w:customStyle="1" w:styleId="consplusnormal">
    <w:name w:val="consplusnormal"/>
    <w:basedOn w:val="a"/>
    <w:rsid w:val="00737157"/>
    <w:pPr>
      <w:spacing w:before="100" w:beforeAutospacing="1" w:after="100" w:afterAutospacing="1"/>
    </w:pPr>
  </w:style>
  <w:style w:type="character" w:styleId="a5">
    <w:name w:val="Hyperlink"/>
    <w:basedOn w:val="a0"/>
    <w:uiPriority w:val="99"/>
    <w:semiHidden/>
    <w:unhideWhenUsed/>
    <w:rsid w:val="00737157"/>
    <w:rPr>
      <w:color w:val="0000FF"/>
      <w:u w:val="single"/>
    </w:rPr>
  </w:style>
  <w:style w:type="paragraph" w:customStyle="1" w:styleId="normalweb">
    <w:name w:val="normalweb"/>
    <w:basedOn w:val="a"/>
    <w:rsid w:val="007371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28161">
      <w:bodyDiv w:val="1"/>
      <w:marLeft w:val="0"/>
      <w:marRight w:val="0"/>
      <w:marTop w:val="0"/>
      <w:marBottom w:val="0"/>
      <w:divBdr>
        <w:top w:val="none" w:sz="0" w:space="0" w:color="auto"/>
        <w:left w:val="none" w:sz="0" w:space="0" w:color="auto"/>
        <w:bottom w:val="none" w:sz="0" w:space="0" w:color="auto"/>
        <w:right w:val="none" w:sz="0" w:space="0" w:color="auto"/>
      </w:divBdr>
      <w:divsChild>
        <w:div w:id="394208780">
          <w:marLeft w:val="0"/>
          <w:marRight w:val="0"/>
          <w:marTop w:val="0"/>
          <w:marBottom w:val="0"/>
          <w:divBdr>
            <w:top w:val="none" w:sz="0" w:space="0" w:color="auto"/>
            <w:left w:val="none" w:sz="0" w:space="0" w:color="auto"/>
            <w:bottom w:val="none" w:sz="0" w:space="0" w:color="auto"/>
            <w:right w:val="none" w:sz="0" w:space="0" w:color="auto"/>
          </w:divBdr>
          <w:divsChild>
            <w:div w:id="58118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scli.ru/ru/legal_texts/act_municipal_education/index.php?do4=document&amp;id4=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3451</Words>
  <Characters>19676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Синица</dc:creator>
  <cp:keywords/>
  <dc:description/>
  <cp:lastModifiedBy>Роман Синица</cp:lastModifiedBy>
  <cp:revision>3</cp:revision>
  <dcterms:created xsi:type="dcterms:W3CDTF">2024-06-05T07:41:00Z</dcterms:created>
  <dcterms:modified xsi:type="dcterms:W3CDTF">2024-06-05T07:42:00Z</dcterms:modified>
</cp:coreProperties>
</file>