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5F" w:rsidRDefault="005C045F" w:rsidP="005C045F">
      <w:pPr>
        <w:pStyle w:val="5"/>
        <w:shd w:val="clear" w:color="auto" w:fill="FFFFFF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b w:val="0"/>
          <w:bCs w:val="0"/>
          <w:color w:val="333333"/>
          <w:spacing w:val="20"/>
          <w:sz w:val="32"/>
          <w:szCs w:val="32"/>
        </w:rPr>
        <w:t>  РОССИЙСКАЯ ФЕДЕРАЦИЯ</w:t>
      </w:r>
    </w:p>
    <w:p w:rsidR="005C045F" w:rsidRDefault="005C045F" w:rsidP="005C045F">
      <w:pPr>
        <w:pStyle w:val="5"/>
        <w:shd w:val="clear" w:color="auto" w:fill="FFFFFF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b w:val="0"/>
          <w:bCs w:val="0"/>
          <w:color w:val="333333"/>
          <w:spacing w:val="20"/>
          <w:sz w:val="26"/>
          <w:szCs w:val="26"/>
        </w:rPr>
        <w:t> </w:t>
      </w:r>
    </w:p>
    <w:p w:rsidR="005C045F" w:rsidRDefault="005C045F" w:rsidP="005C045F">
      <w:pPr>
        <w:pStyle w:val="5"/>
        <w:shd w:val="clear" w:color="auto" w:fill="FFFFFF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b w:val="0"/>
          <w:bCs w:val="0"/>
          <w:color w:val="333333"/>
          <w:spacing w:val="20"/>
          <w:sz w:val="26"/>
          <w:szCs w:val="26"/>
        </w:rPr>
        <w:t>АДМИНИСТРАЦИЯ ТАЛЬМЕНСКОГО ПОССОВЕТА</w:t>
      </w:r>
    </w:p>
    <w:p w:rsidR="005C045F" w:rsidRDefault="005C045F" w:rsidP="005C045F">
      <w:pPr>
        <w:pStyle w:val="5"/>
        <w:shd w:val="clear" w:color="auto" w:fill="FFFFFF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b w:val="0"/>
          <w:bCs w:val="0"/>
          <w:color w:val="333333"/>
          <w:spacing w:val="20"/>
          <w:sz w:val="26"/>
          <w:szCs w:val="26"/>
        </w:rPr>
        <w:t> ТАЛЬМЕНСКОГО РАЙОНА</w:t>
      </w:r>
    </w:p>
    <w:p w:rsidR="005C045F" w:rsidRDefault="005C045F" w:rsidP="005C045F">
      <w:pPr>
        <w:pStyle w:val="4"/>
        <w:shd w:val="clear" w:color="auto" w:fill="FFFFFF"/>
        <w:spacing w:before="0" w:beforeAutospacing="0" w:after="0" w:afterAutospacing="0"/>
        <w:jc w:val="center"/>
        <w:rPr>
          <w:rFonts w:ascii="Roboto" w:hAnsi="Roboto"/>
          <w:b w:val="0"/>
          <w:bCs w:val="0"/>
          <w:color w:val="333333"/>
          <w:sz w:val="27"/>
          <w:szCs w:val="27"/>
        </w:rPr>
      </w:pPr>
      <w:r>
        <w:rPr>
          <w:rFonts w:ascii="Roboto" w:hAnsi="Roboto"/>
          <w:color w:val="333333"/>
          <w:spacing w:val="20"/>
          <w:sz w:val="26"/>
          <w:szCs w:val="26"/>
        </w:rPr>
        <w:t>АЛТАЙСКОГО КРАЯ</w:t>
      </w:r>
      <w:r>
        <w:rPr>
          <w:rFonts w:ascii="Roboto" w:hAnsi="Roboto"/>
          <w:color w:val="333333"/>
          <w:spacing w:val="14"/>
          <w:sz w:val="26"/>
          <w:szCs w:val="26"/>
        </w:rPr>
        <w:t> </w:t>
      </w:r>
    </w:p>
    <w:p w:rsidR="005C045F" w:rsidRDefault="005C045F" w:rsidP="005C045F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36"/>
          <w:szCs w:val="36"/>
        </w:rPr>
        <w:t> </w:t>
      </w:r>
    </w:p>
    <w:p w:rsidR="005C045F" w:rsidRDefault="005C045F" w:rsidP="005C045F">
      <w:pPr>
        <w:pStyle w:val="6"/>
        <w:shd w:val="clear" w:color="auto" w:fill="FFFFFF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18"/>
          <w:szCs w:val="18"/>
        </w:rPr>
      </w:pPr>
      <w:r>
        <w:rPr>
          <w:rFonts w:ascii="Roboto" w:hAnsi="Roboto"/>
          <w:color w:val="333333"/>
          <w:spacing w:val="84"/>
          <w:sz w:val="36"/>
          <w:szCs w:val="36"/>
        </w:rPr>
        <w:t>ПОСТАНОВЛЕНИЕ</w:t>
      </w:r>
    </w:p>
    <w:p w:rsidR="005C045F" w:rsidRDefault="005C045F" w:rsidP="005C045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5C045F" w:rsidRDefault="005C045F" w:rsidP="005C045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19.08.2016                                                                            № __</w:t>
      </w:r>
      <w:r>
        <w:rPr>
          <w:rFonts w:ascii="Roboto" w:hAnsi="Roboto"/>
          <w:color w:val="333333"/>
          <w:sz w:val="28"/>
          <w:szCs w:val="28"/>
          <w:u w:val="single"/>
        </w:rPr>
        <w:t>158</w:t>
      </w:r>
      <w:r>
        <w:rPr>
          <w:rFonts w:ascii="Roboto" w:hAnsi="Roboto"/>
          <w:color w:val="333333"/>
          <w:sz w:val="28"/>
          <w:szCs w:val="28"/>
        </w:rPr>
        <w:t>__</w:t>
      </w:r>
    </w:p>
    <w:p w:rsidR="005C045F" w:rsidRDefault="005C045F" w:rsidP="005C045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5C045F" w:rsidRDefault="005C045F" w:rsidP="005C045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5C045F" w:rsidRDefault="005C045F" w:rsidP="005C045F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р.п. Тальменка</w:t>
      </w:r>
    </w:p>
    <w:p w:rsidR="005C045F" w:rsidRDefault="005C045F" w:rsidP="005C045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5C045F" w:rsidRDefault="005C045F" w:rsidP="005C045F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5C045F" w:rsidRDefault="005C045F" w:rsidP="005C045F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О внесении изменений в</w:t>
      </w:r>
    </w:p>
    <w:p w:rsidR="005C045F" w:rsidRDefault="005C045F" w:rsidP="005C045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Административный регламент</w:t>
      </w:r>
    </w:p>
    <w:p w:rsidR="005C045F" w:rsidRDefault="005C045F" w:rsidP="005C045F">
      <w:pPr>
        <w:pStyle w:val="nospacing"/>
        <w:shd w:val="clear" w:color="auto" w:fill="FFFFFF"/>
        <w:spacing w:before="0" w:beforeAutospacing="0" w:after="150" w:afterAutospacing="0"/>
        <w:ind w:right="-2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«Прием заявлений, документов</w:t>
      </w:r>
      <w:r>
        <w:rPr>
          <w:rFonts w:ascii="Roboto" w:hAnsi="Roboto"/>
          <w:color w:val="333333"/>
          <w:sz w:val="28"/>
          <w:szCs w:val="28"/>
        </w:rPr>
        <w:t>, </w:t>
      </w:r>
      <w:r>
        <w:rPr>
          <w:color w:val="333333"/>
          <w:sz w:val="28"/>
          <w:szCs w:val="28"/>
        </w:rPr>
        <w:t>а также</w:t>
      </w:r>
    </w:p>
    <w:p w:rsidR="005C045F" w:rsidRDefault="005C045F" w:rsidP="005C045F">
      <w:pPr>
        <w:shd w:val="clear" w:color="auto" w:fill="FFFFFF"/>
        <w:spacing w:after="150"/>
        <w:ind w:right="-2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постановка граждан на учет</w:t>
      </w:r>
    </w:p>
    <w:p w:rsidR="005C045F" w:rsidRDefault="005C045F" w:rsidP="005C045F">
      <w:pPr>
        <w:shd w:val="clear" w:color="auto" w:fill="FFFFFF"/>
        <w:spacing w:after="150"/>
        <w:ind w:right="-2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 качестве нуждающихся</w:t>
      </w:r>
    </w:p>
    <w:p w:rsidR="005C045F" w:rsidRDefault="005C045F" w:rsidP="005C045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 жилых помещениях» утвержденного</w:t>
      </w:r>
    </w:p>
    <w:p w:rsidR="005C045F" w:rsidRDefault="005C045F" w:rsidP="005C045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постановлением Администрации</w:t>
      </w:r>
    </w:p>
    <w:p w:rsidR="005C045F" w:rsidRDefault="005C045F" w:rsidP="005C045F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Тальменского поссовета Тальменского района</w:t>
      </w:r>
    </w:p>
    <w:p w:rsidR="005C045F" w:rsidRDefault="005C045F" w:rsidP="005C045F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Алтайского края № 182 от 28.12.2012 года</w:t>
      </w:r>
    </w:p>
    <w:p w:rsidR="005C045F" w:rsidRDefault="005C045F" w:rsidP="005C045F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5C045F" w:rsidRDefault="005C045F" w:rsidP="005C045F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5C045F" w:rsidRDefault="005C045F" w:rsidP="005C045F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5C045F" w:rsidRDefault="005C045F" w:rsidP="005C045F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   С целью приведения административных регламентов предоставления муниципальных услуг в соответствие с требованиями Федерального закона</w:t>
      </w:r>
    </w:p>
    <w:p w:rsidR="005C045F" w:rsidRDefault="005C045F" w:rsidP="005C045F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 xml:space="preserve">от 01.12.2014 г. № 419-ФЗ «О внесении изменений в отдельные законодательные акты Российской Федерации по вопросам </w:t>
      </w:r>
      <w:r>
        <w:rPr>
          <w:rFonts w:ascii="Roboto" w:hAnsi="Roboto"/>
          <w:color w:val="333333"/>
          <w:sz w:val="28"/>
          <w:szCs w:val="28"/>
        </w:rPr>
        <w:lastRenderedPageBreak/>
        <w:t>социальной защиты инвалидов в связи с ратификацией Конвенции о правах инвалидов»</w:t>
      </w:r>
    </w:p>
    <w:p w:rsidR="005C045F" w:rsidRDefault="005C045F" w:rsidP="005C045F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5C045F" w:rsidRDefault="005C045F" w:rsidP="005C045F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ПОСТАНОВЛЯЮ :</w:t>
      </w:r>
    </w:p>
    <w:p w:rsidR="005C045F" w:rsidRDefault="005C045F" w:rsidP="005C045F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5C045F" w:rsidRDefault="005C045F" w:rsidP="005C045F">
      <w:pPr>
        <w:shd w:val="clear" w:color="auto" w:fill="FFFFFF"/>
        <w:spacing w:after="150"/>
        <w:ind w:firstLine="675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1.</w:t>
      </w:r>
      <w:r>
        <w:rPr>
          <w:color w:val="333333"/>
          <w:sz w:val="14"/>
          <w:szCs w:val="14"/>
        </w:rPr>
        <w:t>                 </w:t>
      </w:r>
      <w:r>
        <w:rPr>
          <w:rFonts w:ascii="Roboto" w:hAnsi="Roboto"/>
          <w:color w:val="333333"/>
          <w:sz w:val="28"/>
          <w:szCs w:val="28"/>
        </w:rPr>
        <w:t>Внести в Административный регламент 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Тальменского поссовета Тальменского района от 28.12.2012г. №_</w:t>
      </w:r>
      <w:r>
        <w:rPr>
          <w:rFonts w:ascii="Roboto" w:hAnsi="Roboto"/>
          <w:color w:val="333333"/>
          <w:sz w:val="28"/>
          <w:szCs w:val="28"/>
          <w:u w:val="single"/>
        </w:rPr>
        <w:t>182</w:t>
      </w:r>
      <w:r>
        <w:rPr>
          <w:rFonts w:ascii="Roboto" w:hAnsi="Roboto"/>
          <w:color w:val="333333"/>
          <w:sz w:val="28"/>
          <w:szCs w:val="28"/>
        </w:rPr>
        <w:t>_  изменения, изложив пункт 2.11 в следующей редакции:</w:t>
      </w:r>
    </w:p>
    <w:p w:rsidR="005C045F" w:rsidRDefault="005C045F" w:rsidP="005C045F">
      <w:pPr>
        <w:pStyle w:val="consplusnormal"/>
        <w:shd w:val="clear" w:color="auto" w:fill="FFFFFF"/>
        <w:spacing w:before="0" w:beforeAutospacing="0" w:after="150" w:afterAutospacing="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«</w:t>
      </w:r>
      <w:r>
        <w:rPr>
          <w:color w:val="333333"/>
          <w:sz w:val="28"/>
          <w:szCs w:val="28"/>
        </w:rPr>
        <w:t>2.11</w:t>
      </w:r>
      <w:r>
        <w:rPr>
          <w:rFonts w:ascii="Roboto" w:hAnsi="Roboto"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 Места предоставления  муниципальной услуги, (места информирования, ожидания и приема заявителей.</w:t>
      </w:r>
    </w:p>
    <w:p w:rsidR="005C045F" w:rsidRDefault="005C045F" w:rsidP="005C045F">
      <w:pPr>
        <w:shd w:val="clear" w:color="auto" w:fill="FFFFFF"/>
        <w:spacing w:after="150"/>
        <w:ind w:firstLine="225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 Для предоставления муниципальной услуги  должны быть оборудованы следующие помещения:</w:t>
      </w:r>
    </w:p>
    <w:p w:rsidR="005C045F" w:rsidRDefault="005C045F" w:rsidP="005C045F">
      <w:pPr>
        <w:shd w:val="clear" w:color="auto" w:fill="FFFFFF"/>
        <w:spacing w:after="150"/>
        <w:ind w:firstLine="225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кабинет для работы штатных специалистов по предоставлению  муниципальной услуги, соответствующий установленным санитарно-эпидемиологическим правилам и нормативам, оборудованный информационными табличками с указанием  номера кабинета, фамилии, имени, отчества и должности сотрудника, осуществляющего предоставление муниципальной услуги;</w:t>
      </w:r>
    </w:p>
    <w:p w:rsidR="005C045F" w:rsidRDefault="005C045F" w:rsidP="005C045F">
      <w:pPr>
        <w:shd w:val="clear" w:color="auto" w:fill="FFFFFF"/>
        <w:spacing w:after="150"/>
        <w:ind w:firstLine="225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- места ожидания для потребителей муниципальной  услуги  должны находятся рядом с рабочим кабинетом штатных сотрудников. Места ожидания оборудуются письменными столами, стульями, на стене должен быть информационный стенд с необходимой для потребителей</w:t>
      </w:r>
      <w:r>
        <w:rPr>
          <w:rFonts w:ascii="Roboto" w:hAnsi="Roboto"/>
          <w:color w:val="333333"/>
          <w:sz w:val="21"/>
          <w:szCs w:val="21"/>
        </w:rPr>
        <w:t> </w:t>
      </w:r>
      <w:r>
        <w:rPr>
          <w:rFonts w:ascii="Roboto" w:hAnsi="Roboto"/>
          <w:color w:val="333333"/>
          <w:sz w:val="28"/>
          <w:szCs w:val="28"/>
        </w:rPr>
        <w:t>информацией.</w:t>
      </w:r>
    </w:p>
    <w:p w:rsidR="005C045F" w:rsidRDefault="005C045F" w:rsidP="005C045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При предоставлении услуги обеспечивается создание инвалидам следующих условий доступности  услуги и объектов, в которых она предоставляется (далее - "объекты"):</w:t>
      </w:r>
    </w:p>
    <w:p w:rsidR="005C045F" w:rsidRDefault="005C045F" w:rsidP="005C045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а) 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C045F" w:rsidRDefault="005C045F" w:rsidP="005C045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б) возможность самостоятельного передвижения по территории объекта в целях получения доступа к месту предоставления  услуги, в том числе с помощью работников объекта;</w:t>
      </w:r>
    </w:p>
    <w:p w:rsidR="005C045F" w:rsidRDefault="005C045F" w:rsidP="005C045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в) сопровождение инвалидов, имеющих стойкие нарушения функции зрения и самостоятельного передвижения, на территории объекта;</w:t>
      </w:r>
    </w:p>
    <w:p w:rsidR="005C045F" w:rsidRDefault="005C045F" w:rsidP="005C045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г) оказание инвалидам помощи, необходимой для получения в доступной для них форме информации о правилах предоставления  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5C045F" w:rsidRDefault="005C045F" w:rsidP="005C045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д)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5C045F" w:rsidRDefault="005C045F" w:rsidP="005C045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е) обеспечение допуска на объект собаки-проводника при наличии документа, подтверждающего ее специальное обучение, выданного по </w:t>
      </w:r>
      <w:hyperlink r:id="rId4" w:history="1">
        <w:r>
          <w:rPr>
            <w:rStyle w:val="a3"/>
            <w:rFonts w:ascii="Roboto" w:hAnsi="Roboto"/>
            <w:sz w:val="28"/>
            <w:szCs w:val="28"/>
          </w:rPr>
          <w:t>форме</w:t>
        </w:r>
      </w:hyperlink>
      <w:r>
        <w:rPr>
          <w:rFonts w:ascii="Roboto" w:hAnsi="Roboto"/>
          <w:color w:val="333333"/>
          <w:sz w:val="28"/>
          <w:szCs w:val="28"/>
        </w:rPr>
        <w:t> и в </w:t>
      </w:r>
      <w:hyperlink r:id="rId5" w:history="1">
        <w:r>
          <w:rPr>
            <w:rStyle w:val="a3"/>
            <w:rFonts w:ascii="Roboto" w:hAnsi="Roboto"/>
            <w:sz w:val="28"/>
            <w:szCs w:val="28"/>
          </w:rPr>
          <w:t>порядке</w:t>
        </w:r>
      </w:hyperlink>
      <w:r>
        <w:rPr>
          <w:rFonts w:ascii="Roboto" w:hAnsi="Roboto"/>
          <w:color w:val="333333"/>
          <w:sz w:val="28"/>
          <w:szCs w:val="28"/>
        </w:rPr>
        <w:t>, утвержденным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5C045F" w:rsidRDefault="005C045F" w:rsidP="005C045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Прием граждан осуществляется в служебных кабинетах специалистов либо в специально выделенных для этих целей помещениях, обеспечивающих беспрепятственный доступ инвалидов, включая инвалидов, использующих кресла-коляски.</w:t>
      </w:r>
    </w:p>
    <w:p w:rsidR="005C045F" w:rsidRDefault="005C045F" w:rsidP="005C045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Рабочие места специалистов, ответственных за предоставление  услуги, оборудуются оргтехникой, позволяющей организовать исполнение их обязанностей по предоставлению  услуги в полном объеме.</w:t>
      </w:r>
    </w:p>
    <w:p w:rsidR="005C045F" w:rsidRDefault="005C045F" w:rsidP="005C045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Места ожидания и приема Заявителей оборудуются стульями, столами и обеспечиваются образцами и бланками заявлений, письменными принадлежностями, информационными стендами, содержащими сведения о порядке осуществления государственной услуги.</w:t>
      </w:r>
    </w:p>
    <w:p w:rsidR="005C045F" w:rsidRDefault="005C045F" w:rsidP="005C045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Помещения для приема Заявителей должны соответствовать действующим санитарно-эпидемиологическим правилам и нормативам.</w:t>
      </w:r>
    </w:p>
    <w:p w:rsidR="005C045F" w:rsidRDefault="005C045F" w:rsidP="005C045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 помещениях для приема Заявителей должны быть обеспечены: доступ к основным нормативным правовым актам, регламентирующим полномочия и сферу компетенции органов местного самоуправленияпоселения , предоставляющих услугу;</w:t>
      </w:r>
    </w:p>
    <w:p w:rsidR="005C045F" w:rsidRDefault="005C045F" w:rsidP="005C045F">
      <w:pPr>
        <w:pStyle w:val="consplusnormal"/>
        <w:shd w:val="clear" w:color="auto" w:fill="FFFFFF"/>
        <w:spacing w:before="0" w:beforeAutospacing="0" w:after="150" w:afterAutospacing="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 </w:t>
      </w:r>
      <w:r>
        <w:rPr>
          <w:color w:val="333333"/>
          <w:sz w:val="28"/>
          <w:szCs w:val="28"/>
        </w:rPr>
        <w:t>доступ к нормативным правовым актам, регулирующим предоставление услуги.».</w:t>
      </w:r>
    </w:p>
    <w:p w:rsidR="005C045F" w:rsidRDefault="005C045F" w:rsidP="005C045F">
      <w:pPr>
        <w:shd w:val="clear" w:color="auto" w:fill="FFFFFF"/>
        <w:spacing w:after="150"/>
        <w:ind w:left="1035" w:hanging="36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</w:t>
      </w:r>
      <w:r>
        <w:rPr>
          <w:color w:val="333333"/>
          <w:sz w:val="14"/>
          <w:szCs w:val="14"/>
        </w:rPr>
        <w:t>     </w:t>
      </w:r>
      <w:r>
        <w:rPr>
          <w:rFonts w:ascii="Roboto" w:hAnsi="Roboto"/>
          <w:color w:val="333333"/>
          <w:sz w:val="28"/>
          <w:szCs w:val="28"/>
        </w:rPr>
        <w:t>Контроль за исполнением настоящего постановления оставляю за собой.</w:t>
      </w:r>
    </w:p>
    <w:p w:rsidR="005C045F" w:rsidRDefault="005C045F" w:rsidP="005C045F">
      <w:pPr>
        <w:shd w:val="clear" w:color="auto" w:fill="FFFFFF"/>
        <w:spacing w:after="150"/>
        <w:ind w:left="1035" w:hanging="36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</w:t>
      </w:r>
      <w:r>
        <w:rPr>
          <w:color w:val="333333"/>
          <w:sz w:val="14"/>
          <w:szCs w:val="14"/>
        </w:rPr>
        <w:t>     </w:t>
      </w:r>
      <w:r>
        <w:rPr>
          <w:rFonts w:ascii="Roboto" w:hAnsi="Roboto"/>
          <w:color w:val="333333"/>
          <w:sz w:val="28"/>
          <w:szCs w:val="28"/>
        </w:rPr>
        <w:t>Обнародовать настоящее постановление на информационном стенде</w:t>
      </w:r>
    </w:p>
    <w:p w:rsidR="005C045F" w:rsidRDefault="005C045F" w:rsidP="005C045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администрации поссовета и на сайте администрации поссовета.</w:t>
      </w:r>
    </w:p>
    <w:p w:rsidR="005C045F" w:rsidRDefault="005C045F" w:rsidP="005C045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5C045F" w:rsidRDefault="005C045F" w:rsidP="005C045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5C045F" w:rsidRDefault="005C045F" w:rsidP="005C045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Глава администрации</w:t>
      </w:r>
    </w:p>
    <w:p w:rsidR="005C045F" w:rsidRDefault="005C045F" w:rsidP="005C045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Тальменского поссовета                                                    В.В. Пантилеев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A7"/>
    <w:rsid w:val="005C045F"/>
    <w:rsid w:val="00620BA7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C2353-2454-464F-88E5-81CE986F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C045F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5C04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5C045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C04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04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C045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nospacing">
    <w:name w:val="nospacing"/>
    <w:basedOn w:val="a"/>
    <w:rsid w:val="005C045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C045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5C0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331A4E6F29BEC4A1E71E7B62B5C242D3804E3F33E81C80FF6961C1F4E23197C386496980464EC0jEMBD" TargetMode="External"/><Relationship Id="rId4" Type="http://schemas.openxmlformats.org/officeDocument/2006/relationships/hyperlink" Target="consultantplus://offline/ref=1C331A4E6F29BEC4A1E71E7B62B5C242D3804E3F33E81C80FF6961C1F4E23197C386496980464EC2jEM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4424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2024-06-05T07:46:00Z</dcterms:created>
  <dcterms:modified xsi:type="dcterms:W3CDTF">2024-06-05T07:46:00Z</dcterms:modified>
</cp:coreProperties>
</file>