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6C0" w:rsidRDefault="007A36C0" w:rsidP="007A36C0">
      <w:pPr>
        <w:pStyle w:val="5"/>
        <w:spacing w:before="150" w:beforeAutospacing="0" w:after="150" w:afterAutospacing="0"/>
        <w:jc w:val="center"/>
        <w:rPr>
          <w:rFonts w:ascii="Roboto" w:hAnsi="Roboto"/>
          <w:b w:val="0"/>
          <w:bCs w:val="0"/>
          <w:color w:val="333333"/>
          <w:sz w:val="21"/>
          <w:szCs w:val="21"/>
        </w:rPr>
      </w:pPr>
      <w:r>
        <w:rPr>
          <w:rFonts w:ascii="Roboto" w:hAnsi="Roboto"/>
          <w:b w:val="0"/>
          <w:bCs w:val="0"/>
          <w:color w:val="333333"/>
          <w:spacing w:val="20"/>
          <w:sz w:val="32"/>
          <w:szCs w:val="32"/>
        </w:rPr>
        <w:t>РОССИЙСКАЯ ФЕДЕРАЦИЯ</w:t>
      </w:r>
    </w:p>
    <w:p w:rsidR="007A36C0" w:rsidRDefault="007A36C0" w:rsidP="007A36C0">
      <w:pPr>
        <w:pStyle w:val="5"/>
        <w:spacing w:before="150" w:beforeAutospacing="0" w:after="150" w:afterAutospacing="0"/>
        <w:jc w:val="center"/>
        <w:rPr>
          <w:rFonts w:ascii="Roboto" w:hAnsi="Roboto"/>
          <w:b w:val="0"/>
          <w:bCs w:val="0"/>
          <w:color w:val="333333"/>
          <w:sz w:val="21"/>
          <w:szCs w:val="21"/>
        </w:rPr>
      </w:pPr>
      <w:r>
        <w:rPr>
          <w:rFonts w:ascii="Roboto" w:hAnsi="Roboto"/>
          <w:b w:val="0"/>
          <w:bCs w:val="0"/>
          <w:color w:val="333333"/>
          <w:spacing w:val="20"/>
          <w:sz w:val="26"/>
          <w:szCs w:val="26"/>
        </w:rPr>
        <w:t> </w:t>
      </w:r>
    </w:p>
    <w:p w:rsidR="007A36C0" w:rsidRDefault="007A36C0" w:rsidP="007A36C0">
      <w:pPr>
        <w:pStyle w:val="5"/>
        <w:spacing w:before="150" w:beforeAutospacing="0" w:after="150" w:afterAutospacing="0"/>
        <w:jc w:val="center"/>
        <w:rPr>
          <w:rFonts w:ascii="Roboto" w:hAnsi="Roboto"/>
          <w:b w:val="0"/>
          <w:bCs w:val="0"/>
          <w:color w:val="333333"/>
          <w:sz w:val="21"/>
          <w:szCs w:val="21"/>
        </w:rPr>
      </w:pPr>
      <w:r>
        <w:rPr>
          <w:rFonts w:ascii="Roboto" w:hAnsi="Roboto"/>
          <w:b w:val="0"/>
          <w:bCs w:val="0"/>
          <w:color w:val="333333"/>
          <w:spacing w:val="20"/>
          <w:sz w:val="26"/>
          <w:szCs w:val="26"/>
        </w:rPr>
        <w:t>АДМИНИСТРАЦИЯ ТАЛЬМЕНСКОГО ПОССОВЕТА</w:t>
      </w:r>
    </w:p>
    <w:p w:rsidR="007A36C0" w:rsidRDefault="007A36C0" w:rsidP="007A36C0">
      <w:pPr>
        <w:pStyle w:val="5"/>
        <w:spacing w:before="150" w:beforeAutospacing="0" w:after="150" w:afterAutospacing="0"/>
        <w:jc w:val="center"/>
        <w:rPr>
          <w:rFonts w:ascii="Roboto" w:hAnsi="Roboto"/>
          <w:b w:val="0"/>
          <w:bCs w:val="0"/>
          <w:color w:val="333333"/>
          <w:sz w:val="21"/>
          <w:szCs w:val="21"/>
        </w:rPr>
      </w:pPr>
      <w:r>
        <w:rPr>
          <w:rFonts w:ascii="Roboto" w:hAnsi="Roboto"/>
          <w:b w:val="0"/>
          <w:bCs w:val="0"/>
          <w:color w:val="333333"/>
          <w:spacing w:val="20"/>
          <w:sz w:val="26"/>
          <w:szCs w:val="26"/>
        </w:rPr>
        <w:t> ТАЛЬМЕНСКОГО РАЙОНА</w:t>
      </w:r>
    </w:p>
    <w:p w:rsidR="007A36C0" w:rsidRDefault="007A36C0" w:rsidP="007A36C0">
      <w:pPr>
        <w:pStyle w:val="4"/>
        <w:spacing w:before="0" w:beforeAutospacing="0" w:after="0" w:afterAutospacing="0"/>
        <w:jc w:val="center"/>
        <w:rPr>
          <w:rFonts w:ascii="Roboto" w:hAnsi="Roboto"/>
          <w:b w:val="0"/>
          <w:bCs w:val="0"/>
          <w:color w:val="333333"/>
          <w:sz w:val="27"/>
          <w:szCs w:val="27"/>
        </w:rPr>
      </w:pPr>
      <w:r>
        <w:rPr>
          <w:rFonts w:ascii="Roboto" w:hAnsi="Roboto"/>
          <w:color w:val="333333"/>
          <w:spacing w:val="20"/>
          <w:sz w:val="26"/>
          <w:szCs w:val="26"/>
        </w:rPr>
        <w:t>АЛТАЙСКОГО КРАЯ</w:t>
      </w:r>
      <w:r>
        <w:rPr>
          <w:rFonts w:ascii="Roboto" w:hAnsi="Roboto"/>
          <w:color w:val="333333"/>
          <w:spacing w:val="14"/>
          <w:sz w:val="26"/>
          <w:szCs w:val="26"/>
        </w:rPr>
        <w:t> </w:t>
      </w:r>
    </w:p>
    <w:p w:rsidR="007A36C0" w:rsidRDefault="007A36C0" w:rsidP="007A36C0">
      <w:pPr>
        <w:spacing w:after="15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b/>
          <w:bCs/>
          <w:color w:val="333333"/>
          <w:sz w:val="36"/>
          <w:szCs w:val="36"/>
        </w:rPr>
        <w:t> </w:t>
      </w:r>
    </w:p>
    <w:p w:rsidR="007A36C0" w:rsidRDefault="007A36C0" w:rsidP="007A36C0">
      <w:pPr>
        <w:pStyle w:val="6"/>
        <w:spacing w:before="150" w:beforeAutospacing="0" w:after="150" w:afterAutospacing="0"/>
        <w:jc w:val="center"/>
        <w:rPr>
          <w:rFonts w:ascii="Roboto" w:hAnsi="Roboto"/>
          <w:b w:val="0"/>
          <w:bCs w:val="0"/>
          <w:color w:val="333333"/>
          <w:sz w:val="18"/>
          <w:szCs w:val="18"/>
        </w:rPr>
      </w:pPr>
      <w:r>
        <w:rPr>
          <w:rFonts w:ascii="Roboto" w:hAnsi="Roboto"/>
          <w:color w:val="333333"/>
          <w:spacing w:val="84"/>
          <w:sz w:val="36"/>
          <w:szCs w:val="36"/>
        </w:rPr>
        <w:t>ПОСТАНОВЛЕНИЕ</w:t>
      </w:r>
    </w:p>
    <w:p w:rsidR="007A36C0" w:rsidRDefault="007A36C0" w:rsidP="007A36C0">
      <w:pPr>
        <w:spacing w:after="15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</w:t>
      </w:r>
    </w:p>
    <w:p w:rsidR="007A36C0" w:rsidRDefault="007A36C0" w:rsidP="007A36C0">
      <w:pPr>
        <w:spacing w:after="15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19.08.2016                                                                              № __</w:t>
      </w:r>
      <w:r>
        <w:rPr>
          <w:rFonts w:ascii="Roboto" w:hAnsi="Roboto"/>
          <w:color w:val="333333"/>
          <w:sz w:val="28"/>
          <w:szCs w:val="28"/>
          <w:u w:val="single"/>
        </w:rPr>
        <w:t>151</w:t>
      </w:r>
      <w:r>
        <w:rPr>
          <w:rFonts w:ascii="Roboto" w:hAnsi="Roboto"/>
          <w:color w:val="333333"/>
          <w:sz w:val="28"/>
          <w:szCs w:val="28"/>
        </w:rPr>
        <w:t>__</w:t>
      </w:r>
    </w:p>
    <w:p w:rsidR="007A36C0" w:rsidRDefault="007A36C0" w:rsidP="007A36C0">
      <w:pPr>
        <w:spacing w:after="15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</w:p>
    <w:p w:rsidR="007A36C0" w:rsidRDefault="007A36C0" w:rsidP="007A36C0">
      <w:pPr>
        <w:spacing w:after="15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</w:t>
      </w:r>
    </w:p>
    <w:p w:rsidR="007A36C0" w:rsidRDefault="007A36C0" w:rsidP="007A36C0">
      <w:pPr>
        <w:spacing w:after="15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р.п. Тальменка</w:t>
      </w:r>
    </w:p>
    <w:p w:rsidR="007A36C0" w:rsidRDefault="007A36C0" w:rsidP="007A36C0">
      <w:pPr>
        <w:spacing w:after="15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</w:t>
      </w:r>
    </w:p>
    <w:p w:rsidR="007A36C0" w:rsidRDefault="007A36C0" w:rsidP="007A36C0">
      <w:pPr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</w:t>
      </w:r>
    </w:p>
    <w:p w:rsidR="007A36C0" w:rsidRDefault="007A36C0" w:rsidP="007A36C0">
      <w:pPr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О внесении изменений в</w:t>
      </w:r>
    </w:p>
    <w:p w:rsidR="007A36C0" w:rsidRDefault="007A36C0" w:rsidP="007A36C0">
      <w:pPr>
        <w:spacing w:after="15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Административный регламент</w:t>
      </w:r>
    </w:p>
    <w:p w:rsidR="007A36C0" w:rsidRDefault="007A36C0" w:rsidP="007A36C0">
      <w:pPr>
        <w:spacing w:after="15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«Признание в установленном порядке</w:t>
      </w:r>
    </w:p>
    <w:p w:rsidR="007A36C0" w:rsidRDefault="007A36C0" w:rsidP="007A36C0">
      <w:pPr>
        <w:spacing w:after="15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жилых помещений муниципального</w:t>
      </w:r>
    </w:p>
    <w:p w:rsidR="007A36C0" w:rsidRDefault="007A36C0" w:rsidP="007A36C0">
      <w:pPr>
        <w:spacing w:after="15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жилищного фонда непригодными для</w:t>
      </w:r>
    </w:p>
    <w:p w:rsidR="007A36C0" w:rsidRDefault="007A36C0" w:rsidP="007A36C0">
      <w:pPr>
        <w:spacing w:after="15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проживания » утвержденного</w:t>
      </w:r>
    </w:p>
    <w:p w:rsidR="007A36C0" w:rsidRDefault="007A36C0" w:rsidP="007A36C0">
      <w:pPr>
        <w:spacing w:after="15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постановлением Администрации</w:t>
      </w:r>
    </w:p>
    <w:p w:rsidR="007A36C0" w:rsidRDefault="007A36C0" w:rsidP="007A36C0">
      <w:pPr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Тальменского поссовета Тальменского района</w:t>
      </w:r>
    </w:p>
    <w:p w:rsidR="007A36C0" w:rsidRDefault="007A36C0" w:rsidP="007A36C0">
      <w:pPr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Алтайского края № 179 от 28.12.2012 года</w:t>
      </w:r>
    </w:p>
    <w:p w:rsidR="007A36C0" w:rsidRDefault="007A36C0" w:rsidP="007A36C0">
      <w:pPr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</w:p>
    <w:p w:rsidR="007A36C0" w:rsidRDefault="007A36C0" w:rsidP="007A36C0">
      <w:pPr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</w:p>
    <w:p w:rsidR="007A36C0" w:rsidRDefault="007A36C0" w:rsidP="007A36C0">
      <w:pPr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</w:p>
    <w:p w:rsidR="007A36C0" w:rsidRDefault="007A36C0" w:rsidP="007A36C0">
      <w:pPr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      С целью приведения административных регламентов предоставления муниципальных услуг в соответствие с требованиями Федерального закона</w:t>
      </w:r>
    </w:p>
    <w:p w:rsidR="007A36C0" w:rsidRDefault="007A36C0" w:rsidP="007A36C0">
      <w:pPr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 xml:space="preserve">от 01.12.2014 г. № 419-ФЗ «О внесении изменений в отдельные законодательные акты Российской Федерации по вопросам </w:t>
      </w:r>
      <w:r>
        <w:rPr>
          <w:rFonts w:ascii="Roboto" w:hAnsi="Roboto"/>
          <w:color w:val="333333"/>
          <w:sz w:val="28"/>
          <w:szCs w:val="28"/>
        </w:rPr>
        <w:lastRenderedPageBreak/>
        <w:t>социальной защиты инвалидов в связи с ратификацией Конвенции о правах инвалидов»</w:t>
      </w:r>
    </w:p>
    <w:p w:rsidR="007A36C0" w:rsidRDefault="007A36C0" w:rsidP="007A36C0">
      <w:pPr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</w:p>
    <w:p w:rsidR="007A36C0" w:rsidRDefault="007A36C0" w:rsidP="007A36C0">
      <w:pPr>
        <w:spacing w:after="15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ПОСТАНОВЛЯЮ :</w:t>
      </w:r>
    </w:p>
    <w:p w:rsidR="007A36C0" w:rsidRDefault="007A36C0" w:rsidP="007A36C0">
      <w:pPr>
        <w:spacing w:after="15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</w:p>
    <w:p w:rsidR="007A36C0" w:rsidRDefault="007A36C0" w:rsidP="007A36C0">
      <w:pPr>
        <w:spacing w:after="150"/>
        <w:ind w:firstLine="675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1.</w:t>
      </w:r>
      <w:r>
        <w:rPr>
          <w:color w:val="333333"/>
          <w:sz w:val="14"/>
          <w:szCs w:val="14"/>
        </w:rPr>
        <w:t>                 </w:t>
      </w:r>
      <w:r>
        <w:rPr>
          <w:rFonts w:ascii="Roboto" w:hAnsi="Roboto"/>
          <w:color w:val="333333"/>
          <w:sz w:val="28"/>
          <w:szCs w:val="28"/>
        </w:rPr>
        <w:t>Внести в Административный регламент «Признание в установленном порядке жилых помещений муниципального жилищного фонда непригодными для проживания», утвержденный постановлением Администрации Тальменского поссовета Тальменского района от 28.12.2012г. №_</w:t>
      </w:r>
      <w:r>
        <w:rPr>
          <w:rFonts w:ascii="Roboto" w:hAnsi="Roboto"/>
          <w:color w:val="333333"/>
          <w:sz w:val="28"/>
          <w:szCs w:val="28"/>
          <w:u w:val="single"/>
        </w:rPr>
        <w:t>179</w:t>
      </w:r>
      <w:r>
        <w:rPr>
          <w:rFonts w:ascii="Roboto" w:hAnsi="Roboto"/>
          <w:color w:val="333333"/>
          <w:sz w:val="28"/>
          <w:szCs w:val="28"/>
        </w:rPr>
        <w:t>_  дополнения, изложив пункт 2.15 в следующей редакции:</w:t>
      </w:r>
    </w:p>
    <w:p w:rsidR="007A36C0" w:rsidRDefault="007A36C0" w:rsidP="007A36C0">
      <w:pPr>
        <w:pStyle w:val="consplusnormal"/>
        <w:spacing w:before="0" w:beforeAutospacing="0" w:after="150" w:afterAutospacing="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  «</w:t>
      </w:r>
      <w:r>
        <w:rPr>
          <w:color w:val="333333"/>
          <w:sz w:val="28"/>
          <w:szCs w:val="28"/>
        </w:rPr>
        <w:t>2.15</w:t>
      </w:r>
      <w:r>
        <w:rPr>
          <w:rFonts w:ascii="Roboto" w:hAnsi="Roboto"/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> Требования к помещениям, в которых предоставляется  муниципальная услуга, к местам ожидания и приема заявителей.</w:t>
      </w:r>
    </w:p>
    <w:p w:rsidR="007A36C0" w:rsidRDefault="007A36C0" w:rsidP="007A36C0">
      <w:pPr>
        <w:spacing w:after="150"/>
        <w:ind w:firstLine="225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    Для предоставления муниципальной услуги  должны быть оборудованы следующие помещения:</w:t>
      </w:r>
    </w:p>
    <w:p w:rsidR="007A36C0" w:rsidRDefault="007A36C0" w:rsidP="007A36C0">
      <w:pPr>
        <w:spacing w:after="150"/>
        <w:ind w:firstLine="225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- кабинет для работы штатных специалистов по предоставлению  муниципальной услуги, соответствующий установленным санитарно-эпидемиологическим правилам и нормативам, оборудованный информационными табличками с указанием  номера кабинета, фамилии, имени, отчества и должности сотрудника, осуществляющего предоставление муниципальной услуги;</w:t>
      </w:r>
    </w:p>
    <w:p w:rsidR="007A36C0" w:rsidRDefault="007A36C0" w:rsidP="007A36C0">
      <w:pPr>
        <w:spacing w:after="150"/>
        <w:ind w:firstLine="225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   - места ожидания для потребителей муниципальной  услуги  должны находятся рядом с рабочим кабинетом штатных сотрудников. Места ожидания оборудуются письменными столами, стульями, на стене должен быть информационный стенд с необходимой для потребителей</w:t>
      </w:r>
      <w:r>
        <w:rPr>
          <w:rFonts w:ascii="Roboto" w:hAnsi="Roboto"/>
          <w:color w:val="333333"/>
          <w:sz w:val="21"/>
          <w:szCs w:val="21"/>
        </w:rPr>
        <w:t> </w:t>
      </w:r>
      <w:r>
        <w:rPr>
          <w:rFonts w:ascii="Roboto" w:hAnsi="Roboto"/>
          <w:color w:val="333333"/>
          <w:sz w:val="28"/>
          <w:szCs w:val="28"/>
        </w:rPr>
        <w:t>информацией.</w:t>
      </w:r>
    </w:p>
    <w:p w:rsidR="007A36C0" w:rsidRDefault="007A36C0" w:rsidP="007A36C0">
      <w:pPr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При предоставлении услуги обеспечивается создание инвалидам следующих условий доступности  услуги и объектов, в которых она предоставляется (далее - "объекты"):</w:t>
      </w:r>
    </w:p>
    <w:p w:rsidR="007A36C0" w:rsidRDefault="007A36C0" w:rsidP="007A36C0">
      <w:pPr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а) возможность беспрепятственного входа в объект и выхода из него,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7A36C0" w:rsidRDefault="007A36C0" w:rsidP="007A36C0">
      <w:pPr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lastRenderedPageBreak/>
        <w:t>б) возможность самостоятельного передвижения по территории объекта в целях получения доступа к месту предоставления  услуги, в том числе с помощью работников объекта;</w:t>
      </w:r>
    </w:p>
    <w:p w:rsidR="007A36C0" w:rsidRDefault="007A36C0" w:rsidP="007A36C0">
      <w:pPr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в) сопровождение инвалидов, имеющих стойкие нарушения функции зрения и самостоятельного передвижения, на территории объекта;</w:t>
      </w:r>
    </w:p>
    <w:p w:rsidR="007A36C0" w:rsidRDefault="007A36C0" w:rsidP="007A36C0">
      <w:pPr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г) оказание инвалидам помощи, необходимой для получения в доступной для них форме информации о правилах предоставления  услуги, в том числе об оформлении необходимых для ее получения документов, о совершении других необходимых действий, а также иной помощи в преодолении барьеров, мешающих получению инвалидами муниципальной услуги наравне с другими лицами;</w:t>
      </w:r>
    </w:p>
    <w:p w:rsidR="007A36C0" w:rsidRDefault="007A36C0" w:rsidP="007A36C0">
      <w:pPr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д) надлежащее размещение носителей информации, необходимой для обеспечения беспрепятственного доступа инвалидов к объектам и услугам с учетом ограничений их жизнедеятельности;</w:t>
      </w:r>
    </w:p>
    <w:p w:rsidR="007A36C0" w:rsidRDefault="007A36C0" w:rsidP="007A36C0">
      <w:pPr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е) обеспечение допуска на объект собаки-проводника при наличии документа, подтверждающего ее специальное обучение, выданного по </w:t>
      </w:r>
      <w:hyperlink r:id="rId4" w:history="1">
        <w:r>
          <w:rPr>
            <w:rStyle w:val="a3"/>
            <w:rFonts w:ascii="Roboto" w:hAnsi="Roboto"/>
            <w:sz w:val="28"/>
            <w:szCs w:val="28"/>
          </w:rPr>
          <w:t>форме</w:t>
        </w:r>
      </w:hyperlink>
      <w:r>
        <w:rPr>
          <w:rFonts w:ascii="Roboto" w:hAnsi="Roboto"/>
          <w:color w:val="333333"/>
          <w:sz w:val="28"/>
          <w:szCs w:val="28"/>
        </w:rPr>
        <w:t> и в </w:t>
      </w:r>
      <w:hyperlink r:id="rId5" w:history="1">
        <w:r>
          <w:rPr>
            <w:rStyle w:val="a3"/>
            <w:rFonts w:ascii="Roboto" w:hAnsi="Roboto"/>
            <w:sz w:val="28"/>
            <w:szCs w:val="28"/>
          </w:rPr>
          <w:t>порядке</w:t>
        </w:r>
      </w:hyperlink>
      <w:r>
        <w:rPr>
          <w:rFonts w:ascii="Roboto" w:hAnsi="Roboto"/>
          <w:color w:val="333333"/>
          <w:sz w:val="28"/>
          <w:szCs w:val="28"/>
        </w:rPr>
        <w:t>, утвержденным приказом Министерства труда и социальной защиты Российской Федерации от 22.06.2015 N 386н "Об утверждении формы документа, подтверждающего специальное обучение собаки-проводника, и порядка его выдачи".</w:t>
      </w:r>
    </w:p>
    <w:p w:rsidR="007A36C0" w:rsidRDefault="007A36C0" w:rsidP="007A36C0">
      <w:pPr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Прием граждан осуществляется в служебных кабинетах специалистов либо в специально выделенных для этих целей помещениях, обеспечивающих беспрепятственный доступ инвалидов, включая инвалидов, использующих кресла-коляски.</w:t>
      </w:r>
    </w:p>
    <w:p w:rsidR="007A36C0" w:rsidRDefault="007A36C0" w:rsidP="007A36C0">
      <w:pPr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Рабочие места специалистов, ответственных за предоставление  услуги, оборудуются оргтехникой, позволяющей организовать исполнение их обязанностей по предоставлению  услуги в полном объеме.</w:t>
      </w:r>
    </w:p>
    <w:p w:rsidR="007A36C0" w:rsidRDefault="007A36C0" w:rsidP="007A36C0">
      <w:pPr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Места ожидания и приема Заявителей оборудуются стульями, столами и обеспечиваются образцами и бланками заявлений, письменными принадлежностями, информационными стендами, содержащими сведения о порядке осуществления государственной услуги.</w:t>
      </w:r>
    </w:p>
    <w:p w:rsidR="007A36C0" w:rsidRDefault="007A36C0" w:rsidP="007A36C0">
      <w:pPr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Помещения для приема Заявителей должны соответствовать действующим санитарно-эпидемиологическим правилам и нормативам.</w:t>
      </w:r>
    </w:p>
    <w:p w:rsidR="007A36C0" w:rsidRDefault="007A36C0" w:rsidP="007A36C0">
      <w:pPr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lastRenderedPageBreak/>
        <w:t>В помещениях для приема Заявителей должны быть обеспечены: доступ к основным нормативным правовым актам, регламентирующим полномочия и сферу компетенции органов местного самоуправленияпоселения , предоставляющих услугу;</w:t>
      </w:r>
    </w:p>
    <w:p w:rsidR="007A36C0" w:rsidRDefault="007A36C0" w:rsidP="007A36C0">
      <w:pPr>
        <w:pStyle w:val="consplusnormal"/>
        <w:spacing w:before="0" w:beforeAutospacing="0" w:after="150" w:afterAutospacing="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доступ к нормативным правовым актам, регулирующим предоставление услуги.».</w:t>
      </w:r>
    </w:p>
    <w:p w:rsidR="007A36C0" w:rsidRDefault="007A36C0" w:rsidP="007A36C0">
      <w:pPr>
        <w:spacing w:after="150"/>
        <w:ind w:left="1035" w:hanging="36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2.</w:t>
      </w:r>
      <w:r>
        <w:rPr>
          <w:color w:val="333333"/>
          <w:sz w:val="14"/>
          <w:szCs w:val="14"/>
        </w:rPr>
        <w:t>     </w:t>
      </w:r>
      <w:r>
        <w:rPr>
          <w:rFonts w:ascii="Roboto" w:hAnsi="Roboto"/>
          <w:color w:val="333333"/>
          <w:sz w:val="28"/>
          <w:szCs w:val="28"/>
        </w:rPr>
        <w:t>Контроль за исполнением настоящего постановления оставляю за собой.</w:t>
      </w:r>
    </w:p>
    <w:p w:rsidR="007A36C0" w:rsidRDefault="007A36C0" w:rsidP="007A36C0">
      <w:pPr>
        <w:spacing w:after="150"/>
        <w:ind w:left="1035" w:hanging="36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3.</w:t>
      </w:r>
      <w:r>
        <w:rPr>
          <w:color w:val="333333"/>
          <w:sz w:val="14"/>
          <w:szCs w:val="14"/>
        </w:rPr>
        <w:t>     </w:t>
      </w:r>
      <w:r>
        <w:rPr>
          <w:rFonts w:ascii="Roboto" w:hAnsi="Roboto"/>
          <w:color w:val="333333"/>
          <w:sz w:val="28"/>
          <w:szCs w:val="28"/>
        </w:rPr>
        <w:t>Обнародовать настоящее постановление на информационном стенде</w:t>
      </w:r>
    </w:p>
    <w:p w:rsidR="007A36C0" w:rsidRDefault="007A36C0" w:rsidP="007A36C0">
      <w:pPr>
        <w:spacing w:after="15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администрации поссовета и на сайте администрации поссовета.</w:t>
      </w:r>
    </w:p>
    <w:p w:rsidR="007A36C0" w:rsidRDefault="007A36C0" w:rsidP="007A36C0">
      <w:pPr>
        <w:spacing w:after="15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</w:p>
    <w:p w:rsidR="007A36C0" w:rsidRDefault="007A36C0" w:rsidP="007A36C0">
      <w:pPr>
        <w:spacing w:after="15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</w:p>
    <w:p w:rsidR="007A36C0" w:rsidRDefault="007A36C0" w:rsidP="007A36C0">
      <w:pPr>
        <w:spacing w:after="15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Глава администрации</w:t>
      </w:r>
    </w:p>
    <w:p w:rsidR="007A36C0" w:rsidRDefault="007A36C0" w:rsidP="007A36C0">
      <w:pPr>
        <w:spacing w:after="15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Тальменского поссовета                                                      В.В. Пантилеев</w:t>
      </w:r>
    </w:p>
    <w:p w:rsidR="007A36C0" w:rsidRDefault="007A36C0" w:rsidP="007A36C0">
      <w:pPr>
        <w:spacing w:after="15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  </w:t>
      </w:r>
    </w:p>
    <w:p w:rsidR="00FD065E" w:rsidRDefault="00FD065E">
      <w:bookmarkStart w:id="0" w:name="_GoBack"/>
      <w:bookmarkEnd w:id="0"/>
    </w:p>
    <w:sectPr w:rsidR="00FD0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C85"/>
    <w:rsid w:val="000A4C85"/>
    <w:rsid w:val="007A36C0"/>
    <w:rsid w:val="00AF68EA"/>
    <w:rsid w:val="00FD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E925D2-CDA0-4591-8F04-4A23EEB68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7A36C0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rsid w:val="007A36C0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7A36C0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A36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A36C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A36C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onsplusnormal">
    <w:name w:val="consplusnormal"/>
    <w:basedOn w:val="a"/>
    <w:rsid w:val="007A36C0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7A36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3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C331A4E6F29BEC4A1E71E7B62B5C242D3804E3F33E81C80FF6961C1F4E23197C386496980464EC0jEMBD" TargetMode="External"/><Relationship Id="rId4" Type="http://schemas.openxmlformats.org/officeDocument/2006/relationships/hyperlink" Target="consultantplus://offline/ref=1C331A4E6F29BEC4A1E71E7B62B5C242D3804E3F33E81C80FF6961C1F4E23197C386496980464EC2jEM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780</Words>
  <Characters>4449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Синица</dc:creator>
  <cp:keywords/>
  <dc:description/>
  <cp:lastModifiedBy>Роман Синица</cp:lastModifiedBy>
  <cp:revision>3</cp:revision>
  <dcterms:created xsi:type="dcterms:W3CDTF">2024-06-05T07:46:00Z</dcterms:created>
  <dcterms:modified xsi:type="dcterms:W3CDTF">2024-06-05T07:46:00Z</dcterms:modified>
</cp:coreProperties>
</file>