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eastAsia="Times New Roman" w:cs="Times New Roman"/>
          <w:color w:themeColor="accent1" w:themeShade="bf" w:val="365F91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themeColor="accent1" w:themeShade="bf" w:val="365F91"/>
          <w:sz w:val="36"/>
          <w:szCs w:val="36"/>
          <w:lang w:eastAsia="ru-RU"/>
        </w:rPr>
      </w:r>
    </w:p>
    <w:p>
      <w:pPr>
        <w:pStyle w:val="NoSpacing"/>
        <w:rPr>
          <w:rFonts w:ascii="Times New Roman" w:hAnsi="Times New Roman" w:eastAsia="Times New Roman" w:cs="Times New Roman"/>
          <w:color w:themeColor="accent1" w:themeShade="bf" w:val="365F91"/>
          <w:sz w:val="36"/>
          <w:szCs w:val="36"/>
          <w:lang w:eastAsia="ru-RU"/>
        </w:rPr>
      </w:pPr>
      <w:r>
        <w:rPr/>
        <w:drawing>
          <wp:inline distT="0" distB="0" distL="0" distR="0">
            <wp:extent cx="2472690" cy="747395"/>
            <wp:effectExtent l="0" t="0" r="0" b="0"/>
            <wp:docPr id="1" name="Рисунок 1" descr="Логотип Росреес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тип Росреестра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rPr>
          <w:rFonts w:ascii="Times New Roman" w:hAnsi="Times New Roman" w:eastAsia="Times New Roman" w:cs="Times New Roman"/>
          <w:color w:themeColor="accent1" w:themeShade="bf" w:val="365F91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themeColor="accent1" w:themeShade="bf" w:val="365F91"/>
          <w:sz w:val="36"/>
          <w:szCs w:val="3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Административная ответственность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 самовольное занятие земельного участка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</w:r>
    </w:p>
    <w:p>
      <w:pPr>
        <w:pStyle w:val="NoSpacing"/>
        <w:tabs>
          <w:tab w:val="clear" w:pos="708"/>
          <w:tab w:val="left" w:pos="709" w:leader="none"/>
        </w:tabs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Самым распространенным видом нарушения земельного законодательства является самовольное занятие земельного участка. За данное правонарушение предусмотрена административная ответственность по ст. 7.1 Кодекса об административных правонарушениях Российской Федерации.</w:t>
      </w:r>
    </w:p>
    <w:p>
      <w:pPr>
        <w:pStyle w:val="NoSpacing"/>
        <w:tabs>
          <w:tab w:val="clear" w:pos="708"/>
          <w:tab w:val="left" w:pos="709" w:leader="none"/>
        </w:tabs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Под самовольным занятием земельного участка понимается пользование чужим земельным участком при отсутствии воли собственника этого участка.</w:t>
      </w:r>
    </w:p>
    <w:p>
      <w:pPr>
        <w:pStyle w:val="NoSpacing"/>
        <w:tabs>
          <w:tab w:val="clear" w:pos="708"/>
          <w:tab w:val="left" w:pos="709" w:leader="none"/>
        </w:tabs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Распространенным случаем самовольного занятия земельного участка является увеличение собственником площади земельного участка путем установки ограждения, размещения строений, а также складирования строительных материалов за границами своего земельного участка.</w:t>
      </w:r>
    </w:p>
    <w:p>
      <w:pPr>
        <w:pStyle w:val="NoSpacing"/>
        <w:tabs>
          <w:tab w:val="clear" w:pos="708"/>
          <w:tab w:val="left" w:pos="709" w:leader="none"/>
        </w:tabs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Надзор за соблюдением требований земельного законодательства в части недопущения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участок, осуществляет Управление федеральной службы государственной регистрации кадастра и картографии по Алтайскому краю. Кроме того, полномочиями по осуществлению контроля за соблюдением требований земельного законодательства при использовании земельных участков также наделены органы местного самоуправления.</w:t>
      </w:r>
    </w:p>
    <w:p>
      <w:pPr>
        <w:pStyle w:val="NoSpacing"/>
        <w:tabs>
          <w:tab w:val="clear" w:pos="708"/>
          <w:tab w:val="left" w:pos="709" w:leader="none"/>
        </w:tabs>
        <w:jc w:val="both"/>
        <w:rPr>
          <w:sz w:val="25"/>
          <w:szCs w:val="25"/>
          <w:highlight w:val="none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Для избежания административной ответственности за самовольное занятие земельного участка необходимо использовать свой земельный участок строго в установленных границах, а также своевременно оформлять на него права.</w:t>
      </w:r>
    </w:p>
    <w:p>
      <w:pPr>
        <w:pStyle w:val="NoSpacing"/>
        <w:tabs>
          <w:tab w:val="clear" w:pos="708"/>
          <w:tab w:val="left" w:pos="709" w:leader="none"/>
        </w:tabs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Spacing"/>
        <w:tabs>
          <w:tab w:val="clear" w:pos="708"/>
          <w:tab w:val="left" w:pos="709" w:leader="none"/>
        </w:tabs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709" w:leader="none"/>
        </w:tabs>
        <w:spacing w:lineRule="atLeast" w:line="56" w:before="120" w:after="120"/>
        <w:contextualSpacing/>
        <w:jc w:val="both"/>
        <w:outlineLvl w:val="1"/>
        <w:rPr>
          <w:rFonts w:ascii="Times New Roman" w:hAnsi="Times New Roman" w:eastAsia="Times New Roman" w:cs="Times New Roman"/>
          <w:sz w:val="25"/>
          <w:szCs w:val="25"/>
          <w:highlight w:val="none"/>
        </w:rPr>
      </w:pPr>
      <w:r>
        <w:rPr>
          <w:rFonts w:eastAsia="Times New Roman" w:cs="Times New Roman" w:ascii="Times New Roman" w:hAnsi="Times New Roman"/>
          <w:sz w:val="25"/>
          <w:szCs w:val="25"/>
        </w:rPr>
        <w:t>Заместитель главного государственного инспектора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709" w:leader="none"/>
        </w:tabs>
        <w:spacing w:lineRule="atLeast" w:line="56" w:before="120" w:after="120"/>
        <w:contextualSpacing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</w:rPr>
        <w:t>по использованию и охране земель Тальменского района                                         Н.В. Эрмиш</w:t>
      </w:r>
      <w:r>
        <w:rPr>
          <w:rFonts w:eastAsia="Times New Roman" w:cs="Times New Roman" w:ascii="Times New Roman" w:hAnsi="Times New Roman"/>
          <w:sz w:val="25"/>
          <w:szCs w:val="25"/>
        </w:rPr>
        <w:t xml:space="preserve"> </w:t>
      </w:r>
    </w:p>
    <w:p>
      <w:pPr>
        <w:pStyle w:val="NoSpacing"/>
        <w:tabs>
          <w:tab w:val="clear" w:pos="708"/>
          <w:tab w:val="left" w:pos="709" w:leader="none"/>
        </w:tabs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Titleone" w:customStyle="1">
    <w:name w:val="title_one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F74ED-753C-4E6D-881E-2AEE87F3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181</Words>
  <Characters>1497</Characters>
  <CharactersWithSpaces>1767</CharactersWithSpaces>
  <Paragraphs>10</Paragraphs>
  <Company>Kraftway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2024-04-23T01:38:00Z</dcterms:created>
  <dc:creator>Эрмиш Наталья Владиславовна</dc:creator>
  <dc:description/>
  <dc:language>ru-RU</dc:language>
  <cp:lastModifiedBy/>
  <dcterms:modified xsi:type="dcterms:W3CDTF">2025-05-27T04:09:17Z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