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170" w:rsidRDefault="00D210F9" w:rsidP="009F5170">
      <w:pPr>
        <w:rPr>
          <w:rFonts w:ascii="Times New Roman" w:hAnsi="Times New Roman" w:cs="Times New Roman"/>
          <w:b/>
          <w:i/>
          <w:color w:val="0070C0"/>
          <w:sz w:val="40"/>
          <w:szCs w:val="40"/>
        </w:rPr>
      </w:pPr>
      <w:r w:rsidRPr="00D210F9">
        <w:rPr>
          <w:b/>
          <w:i/>
          <w:noProof/>
          <w:sz w:val="28"/>
          <w:szCs w:val="28"/>
          <w:lang w:eastAsia="ru-RU"/>
        </w:rPr>
        <w:drawing>
          <wp:inline distT="0" distB="0" distL="0" distR="0">
            <wp:extent cx="2472690" cy="747501"/>
            <wp:effectExtent l="19050" t="0" r="3810" b="0"/>
            <wp:docPr id="11" name="Рисунок 1" descr="Логотип Росреест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 Росреестра.jpg"/>
                    <pic:cNvPicPr/>
                  </pic:nvPicPr>
                  <pic:blipFill>
                    <a:blip r:embed="rId5" cstate="print"/>
                    <a:stretch>
                      <a:fillRect/>
                    </a:stretch>
                  </pic:blipFill>
                  <pic:spPr>
                    <a:xfrm>
                      <a:off x="0" y="0"/>
                      <a:ext cx="2496337" cy="754649"/>
                    </a:xfrm>
                    <a:prstGeom prst="rect">
                      <a:avLst/>
                    </a:prstGeom>
                  </pic:spPr>
                </pic:pic>
              </a:graphicData>
            </a:graphic>
          </wp:inline>
        </w:drawing>
      </w:r>
      <w:r w:rsidR="00DE0DE0" w:rsidRPr="00DE0DE0">
        <w:rPr>
          <w:rFonts w:ascii="Times New Roman" w:hAnsi="Times New Roman" w:cs="Times New Roman"/>
          <w:b/>
          <w:i/>
          <w:color w:val="0070C0"/>
          <w:sz w:val="40"/>
          <w:szCs w:val="40"/>
        </w:rPr>
        <w:t xml:space="preserve">    </w:t>
      </w:r>
    </w:p>
    <w:p w:rsidR="008026F7" w:rsidRDefault="008026F7" w:rsidP="008026F7">
      <w:pPr>
        <w:pStyle w:val="3"/>
        <w:spacing w:before="0"/>
        <w:jc w:val="center"/>
        <w:rPr>
          <w:rFonts w:ascii="Times New Roman" w:hAnsi="Times New Roman" w:cs="Times New Roman"/>
          <w:color w:val="292C2F"/>
          <w:sz w:val="28"/>
          <w:szCs w:val="28"/>
        </w:rPr>
      </w:pPr>
      <w:proofErr w:type="gramStart"/>
      <w:r w:rsidRPr="008026F7">
        <w:rPr>
          <w:rFonts w:ascii="Times New Roman" w:hAnsi="Times New Roman" w:cs="Times New Roman"/>
          <w:color w:val="0070C0"/>
          <w:sz w:val="28"/>
          <w:szCs w:val="28"/>
        </w:rPr>
        <w:t>Государственная</w:t>
      </w:r>
      <w:proofErr w:type="gramEnd"/>
      <w:r w:rsidRPr="008026F7">
        <w:rPr>
          <w:rFonts w:ascii="Times New Roman" w:hAnsi="Times New Roman" w:cs="Times New Roman"/>
          <w:color w:val="0070C0"/>
          <w:sz w:val="28"/>
          <w:szCs w:val="28"/>
        </w:rPr>
        <w:t xml:space="preserve"> регистрация прекращения (расторжения) договора аренды (погашение в ЕГРН записи об аренде) по заявлению одной стороны договора аренды в связи с истечением срока его действия</w:t>
      </w:r>
      <w:r w:rsidRPr="008026F7">
        <w:rPr>
          <w:rFonts w:ascii="Times New Roman" w:hAnsi="Times New Roman" w:cs="Times New Roman"/>
          <w:color w:val="292C2F"/>
          <w:sz w:val="28"/>
          <w:szCs w:val="28"/>
        </w:rPr>
        <w:t>.</w:t>
      </w:r>
    </w:p>
    <w:p w:rsidR="008026F7" w:rsidRPr="008026F7" w:rsidRDefault="008026F7" w:rsidP="008026F7"/>
    <w:p w:rsidR="008026F7" w:rsidRPr="008026F7" w:rsidRDefault="008026F7" w:rsidP="008026F7">
      <w:pPr>
        <w:shd w:val="clear" w:color="auto" w:fill="FFFFFF"/>
        <w:ind w:firstLine="460"/>
        <w:jc w:val="both"/>
        <w:textAlignment w:val="top"/>
        <w:rPr>
          <w:rFonts w:ascii="Times New Roman" w:hAnsi="Times New Roman" w:cs="Times New Roman"/>
          <w:color w:val="292C2F"/>
          <w:sz w:val="28"/>
          <w:szCs w:val="28"/>
        </w:rPr>
      </w:pPr>
      <w:proofErr w:type="gramStart"/>
      <w:r w:rsidRPr="008026F7">
        <w:rPr>
          <w:rFonts w:ascii="Times New Roman" w:hAnsi="Times New Roman" w:cs="Times New Roman"/>
          <w:color w:val="292C2F"/>
          <w:sz w:val="28"/>
          <w:szCs w:val="28"/>
        </w:rPr>
        <w:t>В соответствии с частью 1 статьи 51 Федерального закона от 13.07.2015  №218-ФЗ «О государственной регистрации недвижимости» (далее - Закон о регистрации) 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 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w:t>
      </w:r>
      <w:proofErr w:type="gramEnd"/>
      <w:r w:rsidRPr="008026F7">
        <w:rPr>
          <w:rFonts w:ascii="Times New Roman" w:hAnsi="Times New Roman" w:cs="Times New Roman"/>
          <w:color w:val="292C2F"/>
          <w:sz w:val="28"/>
          <w:szCs w:val="28"/>
        </w:rPr>
        <w:t xml:space="preserve"> в </w:t>
      </w:r>
      <w:proofErr w:type="gramStart"/>
      <w:r w:rsidRPr="008026F7">
        <w:rPr>
          <w:rFonts w:ascii="Times New Roman" w:hAnsi="Times New Roman" w:cs="Times New Roman"/>
          <w:color w:val="292C2F"/>
          <w:sz w:val="28"/>
          <w:szCs w:val="28"/>
        </w:rPr>
        <w:t>случае</w:t>
      </w:r>
      <w:proofErr w:type="gramEnd"/>
      <w:r w:rsidRPr="008026F7">
        <w:rPr>
          <w:rFonts w:ascii="Times New Roman" w:hAnsi="Times New Roman" w:cs="Times New Roman"/>
          <w:color w:val="292C2F"/>
          <w:sz w:val="28"/>
          <w:szCs w:val="28"/>
        </w:rPr>
        <w:t xml:space="preserve"> передачи в аренду с множественностью лиц на стороне арендатора земельного участка, занятого зданием, сооружением, которые принадлежат нескольким лицам либо помещения или </w:t>
      </w:r>
      <w:proofErr w:type="spellStart"/>
      <w:r w:rsidRPr="008026F7">
        <w:rPr>
          <w:rFonts w:ascii="Times New Roman" w:hAnsi="Times New Roman" w:cs="Times New Roman"/>
          <w:color w:val="292C2F"/>
          <w:sz w:val="28"/>
          <w:szCs w:val="28"/>
        </w:rPr>
        <w:t>машино-места</w:t>
      </w:r>
      <w:proofErr w:type="spellEnd"/>
      <w:r w:rsidRPr="008026F7">
        <w:rPr>
          <w:rFonts w:ascii="Times New Roman" w:hAnsi="Times New Roman" w:cs="Times New Roman"/>
          <w:color w:val="292C2F"/>
          <w:sz w:val="28"/>
          <w:szCs w:val="28"/>
        </w:rPr>
        <w:t xml:space="preserve"> в которых принадлежат нескольким лицам, с заявлением о государственной регистрации договора аренды такого земельного участка может обратиться одно из лиц, выступающих на стороне арендатора, или арендодатель.</w:t>
      </w:r>
    </w:p>
    <w:p w:rsidR="008026F7" w:rsidRPr="008026F7" w:rsidRDefault="008026F7" w:rsidP="008026F7">
      <w:pPr>
        <w:shd w:val="clear" w:color="auto" w:fill="FFFFFF"/>
        <w:ind w:firstLine="460"/>
        <w:jc w:val="both"/>
        <w:textAlignment w:val="top"/>
        <w:rPr>
          <w:rFonts w:ascii="Times New Roman" w:hAnsi="Times New Roman" w:cs="Times New Roman"/>
          <w:color w:val="292C2F"/>
          <w:sz w:val="28"/>
          <w:szCs w:val="28"/>
        </w:rPr>
      </w:pPr>
      <w:r w:rsidRPr="008026F7">
        <w:rPr>
          <w:rFonts w:ascii="Times New Roman" w:hAnsi="Times New Roman" w:cs="Times New Roman"/>
          <w:color w:val="292C2F"/>
          <w:sz w:val="28"/>
          <w:szCs w:val="28"/>
        </w:rPr>
        <w:t>Соответственно, с заявлением о прекращении аренды также может обратиться одна из сторон договора аренды недвижимого имущества.</w:t>
      </w:r>
    </w:p>
    <w:p w:rsidR="008026F7" w:rsidRPr="008026F7" w:rsidRDefault="008026F7" w:rsidP="008026F7">
      <w:pPr>
        <w:shd w:val="clear" w:color="auto" w:fill="FFFFFF"/>
        <w:ind w:firstLine="460"/>
        <w:jc w:val="both"/>
        <w:textAlignment w:val="top"/>
        <w:rPr>
          <w:rFonts w:ascii="Times New Roman" w:hAnsi="Times New Roman" w:cs="Times New Roman"/>
          <w:color w:val="292C2F"/>
          <w:sz w:val="28"/>
          <w:szCs w:val="28"/>
        </w:rPr>
      </w:pPr>
      <w:r w:rsidRPr="008026F7">
        <w:rPr>
          <w:rFonts w:ascii="Times New Roman" w:hAnsi="Times New Roman" w:cs="Times New Roman"/>
          <w:color w:val="292C2F"/>
          <w:sz w:val="28"/>
          <w:szCs w:val="28"/>
        </w:rPr>
        <w:t xml:space="preserve">Основания прекращения обязательств установлены Гражданским кодексом Российской Федерации (далее – ГК), согласно статье </w:t>
      </w:r>
      <w:proofErr w:type="gramStart"/>
      <w:r w:rsidRPr="008026F7">
        <w:rPr>
          <w:rFonts w:ascii="Times New Roman" w:hAnsi="Times New Roman" w:cs="Times New Roman"/>
          <w:color w:val="292C2F"/>
          <w:sz w:val="28"/>
          <w:szCs w:val="28"/>
        </w:rPr>
        <w:t>407</w:t>
      </w:r>
      <w:proofErr w:type="gramEnd"/>
      <w:r w:rsidRPr="008026F7">
        <w:rPr>
          <w:rFonts w:ascii="Times New Roman" w:hAnsi="Times New Roman" w:cs="Times New Roman"/>
          <w:color w:val="292C2F"/>
          <w:sz w:val="28"/>
          <w:szCs w:val="28"/>
        </w:rPr>
        <w:t xml:space="preserve"> которого обязательство прекращается полностью или частично по основаниям, предусмотренным ГК, другими законами, иными правовыми актами или договором; прекращение обязательства по требованию одной из сторон допускается только в случаях, предусмотренных законом или договором;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8026F7" w:rsidRPr="008026F7" w:rsidRDefault="008026F7" w:rsidP="008026F7">
      <w:pPr>
        <w:shd w:val="clear" w:color="auto" w:fill="FFFFFF"/>
        <w:ind w:firstLine="460"/>
        <w:jc w:val="both"/>
        <w:textAlignment w:val="top"/>
        <w:rPr>
          <w:rFonts w:ascii="Times New Roman" w:hAnsi="Times New Roman" w:cs="Times New Roman"/>
          <w:color w:val="292C2F"/>
          <w:sz w:val="28"/>
          <w:szCs w:val="28"/>
        </w:rPr>
      </w:pPr>
      <w:r w:rsidRPr="008026F7">
        <w:rPr>
          <w:rFonts w:ascii="Times New Roman" w:hAnsi="Times New Roman" w:cs="Times New Roman"/>
          <w:color w:val="292C2F"/>
          <w:sz w:val="28"/>
          <w:szCs w:val="28"/>
        </w:rPr>
        <w:t xml:space="preserve">В соответствии с пунктом 2 статьи 621 </w:t>
      </w:r>
      <w:proofErr w:type="gramStart"/>
      <w:r w:rsidRPr="008026F7">
        <w:rPr>
          <w:rFonts w:ascii="Times New Roman" w:hAnsi="Times New Roman" w:cs="Times New Roman"/>
          <w:color w:val="292C2F"/>
          <w:sz w:val="28"/>
          <w:szCs w:val="28"/>
        </w:rPr>
        <w:t>ГК</w:t>
      </w:r>
      <w:proofErr w:type="gramEnd"/>
      <w:r w:rsidRPr="008026F7">
        <w:rPr>
          <w:rFonts w:ascii="Times New Roman" w:hAnsi="Times New Roman" w:cs="Times New Roman"/>
          <w:color w:val="292C2F"/>
          <w:sz w:val="28"/>
          <w:szCs w:val="28"/>
        </w:rPr>
        <w:t xml:space="preserve">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w:t>
      </w:r>
    </w:p>
    <w:p w:rsidR="008026F7" w:rsidRPr="008026F7" w:rsidRDefault="008026F7" w:rsidP="008026F7">
      <w:pPr>
        <w:shd w:val="clear" w:color="auto" w:fill="FFFFFF"/>
        <w:ind w:firstLine="460"/>
        <w:jc w:val="both"/>
        <w:textAlignment w:val="top"/>
        <w:rPr>
          <w:rFonts w:ascii="Times New Roman" w:hAnsi="Times New Roman" w:cs="Times New Roman"/>
          <w:color w:val="292C2F"/>
          <w:sz w:val="28"/>
          <w:szCs w:val="28"/>
        </w:rPr>
      </w:pPr>
      <w:r w:rsidRPr="008026F7">
        <w:rPr>
          <w:rFonts w:ascii="Times New Roman" w:hAnsi="Times New Roman" w:cs="Times New Roman"/>
          <w:color w:val="292C2F"/>
          <w:sz w:val="28"/>
          <w:szCs w:val="28"/>
        </w:rPr>
        <w:lastRenderedPageBreak/>
        <w:t>При этом орган регистрации прав не вправе самостоятельно вносить в Единый государственный реестр недвижимости (далее – ЕГРН) какие-либо записи (в том числе о погашении регистрационной записи об аренде в связи с истечением указанного в договоре аренды недвижимости срока) за исключением случаев, установленных Законом о регистрации.</w:t>
      </w:r>
    </w:p>
    <w:p w:rsidR="008026F7" w:rsidRPr="008026F7" w:rsidRDefault="008026F7" w:rsidP="008026F7">
      <w:pPr>
        <w:shd w:val="clear" w:color="auto" w:fill="FFFFFF"/>
        <w:ind w:firstLine="460"/>
        <w:jc w:val="both"/>
        <w:textAlignment w:val="top"/>
        <w:rPr>
          <w:rFonts w:ascii="Times New Roman" w:hAnsi="Times New Roman" w:cs="Times New Roman"/>
          <w:color w:val="292C2F"/>
          <w:sz w:val="28"/>
          <w:szCs w:val="28"/>
        </w:rPr>
      </w:pPr>
      <w:r w:rsidRPr="008026F7">
        <w:rPr>
          <w:rFonts w:ascii="Times New Roman" w:hAnsi="Times New Roman" w:cs="Times New Roman"/>
          <w:color w:val="292C2F"/>
          <w:sz w:val="28"/>
          <w:szCs w:val="28"/>
        </w:rPr>
        <w:t xml:space="preserve">Таким образом, истечение указанного в </w:t>
      </w:r>
      <w:proofErr w:type="gramStart"/>
      <w:r w:rsidRPr="008026F7">
        <w:rPr>
          <w:rFonts w:ascii="Times New Roman" w:hAnsi="Times New Roman" w:cs="Times New Roman"/>
          <w:color w:val="292C2F"/>
          <w:sz w:val="28"/>
          <w:szCs w:val="28"/>
        </w:rPr>
        <w:t>договоре</w:t>
      </w:r>
      <w:proofErr w:type="gramEnd"/>
      <w:r w:rsidRPr="008026F7">
        <w:rPr>
          <w:rFonts w:ascii="Times New Roman" w:hAnsi="Times New Roman" w:cs="Times New Roman"/>
          <w:color w:val="292C2F"/>
          <w:sz w:val="28"/>
          <w:szCs w:val="28"/>
        </w:rPr>
        <w:t xml:space="preserve"> аренды недвижимости срока само по себе не является основанием для погашения регистрационной записи об аренде в ЕГРН. Учитывая в том числе положения пункта 2 статьи 621 ГК, такая запись может быть погашена на основании заявления одной из сторон договора аренды недвижимости, представленного в орган регистрации прав после истечения указанного в договоре срока. </w:t>
      </w:r>
      <w:proofErr w:type="gramStart"/>
      <w:r w:rsidRPr="008026F7">
        <w:rPr>
          <w:rFonts w:ascii="Times New Roman" w:hAnsi="Times New Roman" w:cs="Times New Roman"/>
          <w:color w:val="292C2F"/>
          <w:sz w:val="28"/>
          <w:szCs w:val="28"/>
        </w:rPr>
        <w:t>При этом, учитывая положения части 4 статьи 18 Закона о регистрации, к заявлению также должны быть приложены документы, необходимые для её проведения, то есть подтверждающие фактическое прекращение арендных отношений (таким документом может, например, являться документ (акт), подтверждающий передачу (возврат) арендованного имущества арендодателю (статья 622 ГК) либо, например,  уведомление о расторжении договора аренды недвижимости, направленное арендатором арендодателю в срок, установленный законом</w:t>
      </w:r>
      <w:proofErr w:type="gramEnd"/>
      <w:r w:rsidRPr="008026F7">
        <w:rPr>
          <w:rFonts w:ascii="Times New Roman" w:hAnsi="Times New Roman" w:cs="Times New Roman"/>
          <w:color w:val="292C2F"/>
          <w:sz w:val="28"/>
          <w:szCs w:val="28"/>
        </w:rPr>
        <w:t xml:space="preserve"> или договором для предупреждения о прекращении договора аренды недвижимости).</w:t>
      </w:r>
    </w:p>
    <w:p w:rsidR="00921C69" w:rsidRDefault="00921C69" w:rsidP="00921C69">
      <w:pPr>
        <w:pStyle w:val="a3"/>
        <w:shd w:val="clear" w:color="auto" w:fill="FFFFFF"/>
        <w:spacing w:before="0" w:beforeAutospacing="0"/>
        <w:jc w:val="both"/>
        <w:rPr>
          <w:rFonts w:ascii="Helvetica" w:hAnsi="Helvetica"/>
          <w:color w:val="555555"/>
          <w:sz w:val="21"/>
          <w:szCs w:val="21"/>
        </w:rPr>
      </w:pPr>
      <w:r>
        <w:rPr>
          <w:rFonts w:ascii="Helvetica" w:hAnsi="Helvetica"/>
          <w:color w:val="555555"/>
          <w:sz w:val="21"/>
          <w:szCs w:val="21"/>
        </w:rPr>
        <w:t> </w:t>
      </w:r>
    </w:p>
    <w:p w:rsidR="00C2664A" w:rsidRPr="00D210F9" w:rsidRDefault="00C2664A" w:rsidP="00321C17">
      <w:pPr>
        <w:pStyle w:val="a5"/>
        <w:jc w:val="right"/>
        <w:rPr>
          <w:rFonts w:ascii="Times New Roman" w:hAnsi="Times New Roman" w:cs="Times New Roman"/>
          <w:sz w:val="28"/>
          <w:szCs w:val="28"/>
        </w:rPr>
      </w:pPr>
      <w:r w:rsidRPr="00D210F9">
        <w:rPr>
          <w:rFonts w:ascii="Times New Roman" w:hAnsi="Times New Roman" w:cs="Times New Roman"/>
          <w:sz w:val="28"/>
          <w:szCs w:val="28"/>
        </w:rPr>
        <w:t xml:space="preserve">Главный специалист-эксперт, </w:t>
      </w:r>
    </w:p>
    <w:p w:rsidR="00FF5F43" w:rsidRPr="00D210F9" w:rsidRDefault="00C2664A" w:rsidP="00DE0DE0">
      <w:pPr>
        <w:pStyle w:val="a5"/>
        <w:jc w:val="right"/>
        <w:rPr>
          <w:rFonts w:ascii="Times New Roman" w:hAnsi="Times New Roman" w:cs="Times New Roman"/>
          <w:sz w:val="28"/>
          <w:szCs w:val="28"/>
        </w:rPr>
      </w:pPr>
      <w:r w:rsidRPr="00D210F9">
        <w:rPr>
          <w:rFonts w:ascii="Times New Roman" w:hAnsi="Times New Roman" w:cs="Times New Roman"/>
          <w:sz w:val="28"/>
          <w:szCs w:val="28"/>
        </w:rPr>
        <w:t xml:space="preserve">                                                                               государственный регистратор Н.Н.Полищук</w:t>
      </w:r>
    </w:p>
    <w:sectPr w:rsidR="00FF5F43" w:rsidRPr="00D210F9" w:rsidSect="00D23E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403A7"/>
    <w:multiLevelType w:val="multilevel"/>
    <w:tmpl w:val="BA50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4F5F83"/>
    <w:multiLevelType w:val="multilevel"/>
    <w:tmpl w:val="B88C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754553"/>
    <w:multiLevelType w:val="multilevel"/>
    <w:tmpl w:val="963C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5938B1"/>
    <w:multiLevelType w:val="multilevel"/>
    <w:tmpl w:val="2B20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5539D3"/>
    <w:multiLevelType w:val="multilevel"/>
    <w:tmpl w:val="3196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872B30"/>
    <w:multiLevelType w:val="multilevel"/>
    <w:tmpl w:val="2DB4C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5AB8"/>
    <w:rsid w:val="00037F6F"/>
    <w:rsid w:val="000852E4"/>
    <w:rsid w:val="000A0B4A"/>
    <w:rsid w:val="000C7077"/>
    <w:rsid w:val="0011304F"/>
    <w:rsid w:val="001C05FD"/>
    <w:rsid w:val="002152A2"/>
    <w:rsid w:val="00215A21"/>
    <w:rsid w:val="002D6FC6"/>
    <w:rsid w:val="002F51EB"/>
    <w:rsid w:val="00321C17"/>
    <w:rsid w:val="00397ADE"/>
    <w:rsid w:val="003C4B4D"/>
    <w:rsid w:val="003D17C5"/>
    <w:rsid w:val="004308DB"/>
    <w:rsid w:val="00536EB7"/>
    <w:rsid w:val="005C253D"/>
    <w:rsid w:val="005C38C7"/>
    <w:rsid w:val="005D40DF"/>
    <w:rsid w:val="005F6202"/>
    <w:rsid w:val="00641FFD"/>
    <w:rsid w:val="006E1767"/>
    <w:rsid w:val="0071724A"/>
    <w:rsid w:val="0073181C"/>
    <w:rsid w:val="007374F5"/>
    <w:rsid w:val="00751020"/>
    <w:rsid w:val="007E7881"/>
    <w:rsid w:val="008026F7"/>
    <w:rsid w:val="00832DB1"/>
    <w:rsid w:val="00851C31"/>
    <w:rsid w:val="008635E1"/>
    <w:rsid w:val="00887677"/>
    <w:rsid w:val="008C62A5"/>
    <w:rsid w:val="00915AB8"/>
    <w:rsid w:val="00921C69"/>
    <w:rsid w:val="009C5412"/>
    <w:rsid w:val="009D6778"/>
    <w:rsid w:val="009F5170"/>
    <w:rsid w:val="00A57D88"/>
    <w:rsid w:val="00A64F80"/>
    <w:rsid w:val="00BF03A6"/>
    <w:rsid w:val="00C2664A"/>
    <w:rsid w:val="00C35FBD"/>
    <w:rsid w:val="00CB542E"/>
    <w:rsid w:val="00D0010A"/>
    <w:rsid w:val="00D210F9"/>
    <w:rsid w:val="00D23E43"/>
    <w:rsid w:val="00D44F98"/>
    <w:rsid w:val="00DA0755"/>
    <w:rsid w:val="00DA2B03"/>
    <w:rsid w:val="00DD1A0A"/>
    <w:rsid w:val="00DE0DE0"/>
    <w:rsid w:val="00E41CF2"/>
    <w:rsid w:val="00EA5754"/>
    <w:rsid w:val="00EB3039"/>
    <w:rsid w:val="00F1336C"/>
    <w:rsid w:val="00F454AB"/>
    <w:rsid w:val="00FA3B67"/>
    <w:rsid w:val="00FE0E9B"/>
    <w:rsid w:val="00FE1458"/>
    <w:rsid w:val="00FF5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AB8"/>
  </w:style>
  <w:style w:type="paragraph" w:styleId="2">
    <w:name w:val="heading 2"/>
    <w:basedOn w:val="a"/>
    <w:link w:val="20"/>
    <w:uiPriority w:val="9"/>
    <w:qFormat/>
    <w:rsid w:val="00D44F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026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66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664A"/>
    <w:rPr>
      <w:color w:val="0000FF"/>
      <w:u w:val="single"/>
    </w:rPr>
  </w:style>
  <w:style w:type="paragraph" w:styleId="a5">
    <w:name w:val="No Spacing"/>
    <w:uiPriority w:val="1"/>
    <w:qFormat/>
    <w:rsid w:val="00C2664A"/>
    <w:pPr>
      <w:spacing w:after="0" w:line="240" w:lineRule="auto"/>
    </w:pPr>
  </w:style>
  <w:style w:type="paragraph" w:styleId="a6">
    <w:name w:val="Balloon Text"/>
    <w:basedOn w:val="a"/>
    <w:link w:val="a7"/>
    <w:uiPriority w:val="99"/>
    <w:semiHidden/>
    <w:unhideWhenUsed/>
    <w:rsid w:val="00DE0D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0DE0"/>
    <w:rPr>
      <w:rFonts w:ascii="Tahoma" w:hAnsi="Tahoma" w:cs="Tahoma"/>
      <w:sz w:val="16"/>
      <w:szCs w:val="16"/>
    </w:rPr>
  </w:style>
  <w:style w:type="character" w:customStyle="1" w:styleId="a8">
    <w:name w:val="Основной текст_"/>
    <w:basedOn w:val="a0"/>
    <w:link w:val="21"/>
    <w:rsid w:val="00EB3039"/>
    <w:rPr>
      <w:rFonts w:ascii="Times New Roman" w:eastAsia="Times New Roman" w:hAnsi="Times New Roman" w:cs="Times New Roman"/>
      <w:spacing w:val="-5"/>
      <w:sz w:val="25"/>
      <w:szCs w:val="25"/>
      <w:shd w:val="clear" w:color="auto" w:fill="FFFFFF"/>
    </w:rPr>
  </w:style>
  <w:style w:type="character" w:customStyle="1" w:styleId="1">
    <w:name w:val="Основной текст1"/>
    <w:basedOn w:val="a8"/>
    <w:rsid w:val="00EB3039"/>
    <w:rPr>
      <w:color w:val="000000"/>
      <w:w w:val="100"/>
      <w:position w:val="0"/>
      <w:u w:val="single"/>
      <w:lang w:val="ru-RU"/>
    </w:rPr>
  </w:style>
  <w:style w:type="character" w:customStyle="1" w:styleId="9pt0pt">
    <w:name w:val="Основной текст + 9 pt;Полужирный;Интервал 0 pt"/>
    <w:basedOn w:val="a8"/>
    <w:rsid w:val="00EB3039"/>
    <w:rPr>
      <w:b/>
      <w:bCs/>
      <w:color w:val="000000"/>
      <w:spacing w:val="-4"/>
      <w:w w:val="100"/>
      <w:position w:val="0"/>
      <w:sz w:val="18"/>
      <w:szCs w:val="18"/>
      <w:u w:val="single"/>
      <w:lang w:val="ru-RU"/>
    </w:rPr>
  </w:style>
  <w:style w:type="paragraph" w:customStyle="1" w:styleId="21">
    <w:name w:val="Основной текст2"/>
    <w:basedOn w:val="a"/>
    <w:link w:val="a8"/>
    <w:rsid w:val="00EB3039"/>
    <w:pPr>
      <w:widowControl w:val="0"/>
      <w:shd w:val="clear" w:color="auto" w:fill="FFFFFF"/>
      <w:spacing w:after="240" w:line="302" w:lineRule="exact"/>
      <w:jc w:val="center"/>
    </w:pPr>
    <w:rPr>
      <w:rFonts w:ascii="Times New Roman" w:eastAsia="Times New Roman" w:hAnsi="Times New Roman" w:cs="Times New Roman"/>
      <w:spacing w:val="-5"/>
      <w:sz w:val="25"/>
      <w:szCs w:val="25"/>
    </w:rPr>
  </w:style>
  <w:style w:type="character" w:customStyle="1" w:styleId="20">
    <w:name w:val="Заголовок 2 Знак"/>
    <w:basedOn w:val="a0"/>
    <w:link w:val="2"/>
    <w:uiPriority w:val="9"/>
    <w:rsid w:val="00D44F98"/>
    <w:rPr>
      <w:rFonts w:ascii="Times New Roman" w:eastAsia="Times New Roman" w:hAnsi="Times New Roman" w:cs="Times New Roman"/>
      <w:b/>
      <w:bCs/>
      <w:sz w:val="36"/>
      <w:szCs w:val="36"/>
      <w:lang w:eastAsia="ru-RU"/>
    </w:rPr>
  </w:style>
  <w:style w:type="character" w:styleId="a9">
    <w:name w:val="Strong"/>
    <w:basedOn w:val="a0"/>
    <w:uiPriority w:val="22"/>
    <w:qFormat/>
    <w:rsid w:val="009F5170"/>
    <w:rPr>
      <w:b/>
      <w:bCs/>
    </w:rPr>
  </w:style>
  <w:style w:type="character" w:customStyle="1" w:styleId="30">
    <w:name w:val="Заголовок 3 Знак"/>
    <w:basedOn w:val="a0"/>
    <w:link w:val="3"/>
    <w:uiPriority w:val="9"/>
    <w:semiHidden/>
    <w:rsid w:val="008026F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8997047">
      <w:bodyDiv w:val="1"/>
      <w:marLeft w:val="0"/>
      <w:marRight w:val="0"/>
      <w:marTop w:val="0"/>
      <w:marBottom w:val="0"/>
      <w:divBdr>
        <w:top w:val="none" w:sz="0" w:space="0" w:color="auto"/>
        <w:left w:val="none" w:sz="0" w:space="0" w:color="auto"/>
        <w:bottom w:val="none" w:sz="0" w:space="0" w:color="auto"/>
        <w:right w:val="none" w:sz="0" w:space="0" w:color="auto"/>
      </w:divBdr>
      <w:divsChild>
        <w:div w:id="893084229">
          <w:marLeft w:val="0"/>
          <w:marRight w:val="0"/>
          <w:marTop w:val="0"/>
          <w:marBottom w:val="0"/>
          <w:divBdr>
            <w:top w:val="none" w:sz="0" w:space="0" w:color="auto"/>
            <w:left w:val="none" w:sz="0" w:space="0" w:color="auto"/>
            <w:bottom w:val="none" w:sz="0" w:space="0" w:color="auto"/>
            <w:right w:val="none" w:sz="0" w:space="0" w:color="auto"/>
          </w:divBdr>
          <w:divsChild>
            <w:div w:id="1856994134">
              <w:marLeft w:val="0"/>
              <w:marRight w:val="0"/>
              <w:marTop w:val="0"/>
              <w:marBottom w:val="0"/>
              <w:divBdr>
                <w:top w:val="none" w:sz="0" w:space="0" w:color="auto"/>
                <w:left w:val="none" w:sz="0" w:space="0" w:color="auto"/>
                <w:bottom w:val="none" w:sz="0" w:space="0" w:color="auto"/>
                <w:right w:val="none" w:sz="0" w:space="0" w:color="auto"/>
              </w:divBdr>
              <w:divsChild>
                <w:div w:id="18673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9529">
          <w:marLeft w:val="-225"/>
          <w:marRight w:val="-225"/>
          <w:marTop w:val="0"/>
          <w:marBottom w:val="0"/>
          <w:divBdr>
            <w:top w:val="none" w:sz="0" w:space="0" w:color="auto"/>
            <w:left w:val="none" w:sz="0" w:space="0" w:color="auto"/>
            <w:bottom w:val="none" w:sz="0" w:space="0" w:color="auto"/>
            <w:right w:val="none" w:sz="0" w:space="0" w:color="auto"/>
          </w:divBdr>
          <w:divsChild>
            <w:div w:id="1230505976">
              <w:marLeft w:val="0"/>
              <w:marRight w:val="0"/>
              <w:marTop w:val="0"/>
              <w:marBottom w:val="0"/>
              <w:divBdr>
                <w:top w:val="none" w:sz="0" w:space="0" w:color="auto"/>
                <w:left w:val="none" w:sz="0" w:space="0" w:color="auto"/>
                <w:bottom w:val="none" w:sz="0" w:space="0" w:color="auto"/>
                <w:right w:val="none" w:sz="0" w:space="0" w:color="auto"/>
              </w:divBdr>
              <w:divsChild>
                <w:div w:id="378210373">
                  <w:marLeft w:val="0"/>
                  <w:marRight w:val="0"/>
                  <w:marTop w:val="0"/>
                  <w:marBottom w:val="0"/>
                  <w:divBdr>
                    <w:top w:val="none" w:sz="0" w:space="0" w:color="auto"/>
                    <w:left w:val="none" w:sz="0" w:space="0" w:color="auto"/>
                    <w:bottom w:val="none" w:sz="0" w:space="0" w:color="auto"/>
                    <w:right w:val="none" w:sz="0" w:space="0" w:color="auto"/>
                  </w:divBdr>
                  <w:divsChild>
                    <w:div w:id="9793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6891">
      <w:bodyDiv w:val="1"/>
      <w:marLeft w:val="0"/>
      <w:marRight w:val="0"/>
      <w:marTop w:val="0"/>
      <w:marBottom w:val="0"/>
      <w:divBdr>
        <w:top w:val="none" w:sz="0" w:space="0" w:color="auto"/>
        <w:left w:val="none" w:sz="0" w:space="0" w:color="auto"/>
        <w:bottom w:val="none" w:sz="0" w:space="0" w:color="auto"/>
        <w:right w:val="none" w:sz="0" w:space="0" w:color="auto"/>
      </w:divBdr>
    </w:div>
    <w:div w:id="196701297">
      <w:bodyDiv w:val="1"/>
      <w:marLeft w:val="0"/>
      <w:marRight w:val="0"/>
      <w:marTop w:val="0"/>
      <w:marBottom w:val="0"/>
      <w:divBdr>
        <w:top w:val="none" w:sz="0" w:space="0" w:color="auto"/>
        <w:left w:val="none" w:sz="0" w:space="0" w:color="auto"/>
        <w:bottom w:val="none" w:sz="0" w:space="0" w:color="auto"/>
        <w:right w:val="none" w:sz="0" w:space="0" w:color="auto"/>
      </w:divBdr>
    </w:div>
    <w:div w:id="313799811">
      <w:bodyDiv w:val="1"/>
      <w:marLeft w:val="0"/>
      <w:marRight w:val="0"/>
      <w:marTop w:val="0"/>
      <w:marBottom w:val="0"/>
      <w:divBdr>
        <w:top w:val="none" w:sz="0" w:space="0" w:color="auto"/>
        <w:left w:val="none" w:sz="0" w:space="0" w:color="auto"/>
        <w:bottom w:val="none" w:sz="0" w:space="0" w:color="auto"/>
        <w:right w:val="none" w:sz="0" w:space="0" w:color="auto"/>
      </w:divBdr>
    </w:div>
    <w:div w:id="367417685">
      <w:bodyDiv w:val="1"/>
      <w:marLeft w:val="0"/>
      <w:marRight w:val="0"/>
      <w:marTop w:val="0"/>
      <w:marBottom w:val="0"/>
      <w:divBdr>
        <w:top w:val="none" w:sz="0" w:space="0" w:color="auto"/>
        <w:left w:val="none" w:sz="0" w:space="0" w:color="auto"/>
        <w:bottom w:val="none" w:sz="0" w:space="0" w:color="auto"/>
        <w:right w:val="none" w:sz="0" w:space="0" w:color="auto"/>
      </w:divBdr>
    </w:div>
    <w:div w:id="899053256">
      <w:bodyDiv w:val="1"/>
      <w:marLeft w:val="0"/>
      <w:marRight w:val="0"/>
      <w:marTop w:val="0"/>
      <w:marBottom w:val="0"/>
      <w:divBdr>
        <w:top w:val="none" w:sz="0" w:space="0" w:color="auto"/>
        <w:left w:val="none" w:sz="0" w:space="0" w:color="auto"/>
        <w:bottom w:val="none" w:sz="0" w:space="0" w:color="auto"/>
        <w:right w:val="none" w:sz="0" w:space="0" w:color="auto"/>
      </w:divBdr>
      <w:divsChild>
        <w:div w:id="1265646396">
          <w:marLeft w:val="0"/>
          <w:marRight w:val="0"/>
          <w:marTop w:val="0"/>
          <w:marBottom w:val="600"/>
          <w:divBdr>
            <w:top w:val="none" w:sz="0" w:space="0" w:color="auto"/>
            <w:left w:val="none" w:sz="0" w:space="0" w:color="auto"/>
            <w:bottom w:val="none" w:sz="0" w:space="0" w:color="auto"/>
            <w:right w:val="none" w:sz="0" w:space="0" w:color="auto"/>
          </w:divBdr>
        </w:div>
        <w:div w:id="1725904708">
          <w:marLeft w:val="0"/>
          <w:marRight w:val="0"/>
          <w:marTop w:val="0"/>
          <w:marBottom w:val="0"/>
          <w:divBdr>
            <w:top w:val="none" w:sz="0" w:space="0" w:color="auto"/>
            <w:left w:val="none" w:sz="0" w:space="0" w:color="auto"/>
            <w:bottom w:val="none" w:sz="0" w:space="0" w:color="auto"/>
            <w:right w:val="none" w:sz="0" w:space="0" w:color="auto"/>
          </w:divBdr>
          <w:divsChild>
            <w:div w:id="1498418877">
              <w:marLeft w:val="0"/>
              <w:marRight w:val="0"/>
              <w:marTop w:val="0"/>
              <w:marBottom w:val="0"/>
              <w:divBdr>
                <w:top w:val="none" w:sz="0" w:space="0" w:color="auto"/>
                <w:left w:val="none" w:sz="0" w:space="0" w:color="auto"/>
                <w:bottom w:val="none" w:sz="0" w:space="0" w:color="auto"/>
                <w:right w:val="none" w:sz="0" w:space="0" w:color="auto"/>
              </w:divBdr>
              <w:divsChild>
                <w:div w:id="1937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26795">
      <w:bodyDiv w:val="1"/>
      <w:marLeft w:val="0"/>
      <w:marRight w:val="0"/>
      <w:marTop w:val="0"/>
      <w:marBottom w:val="0"/>
      <w:divBdr>
        <w:top w:val="none" w:sz="0" w:space="0" w:color="auto"/>
        <w:left w:val="none" w:sz="0" w:space="0" w:color="auto"/>
        <w:bottom w:val="none" w:sz="0" w:space="0" w:color="auto"/>
        <w:right w:val="none" w:sz="0" w:space="0" w:color="auto"/>
      </w:divBdr>
    </w:div>
    <w:div w:id="1001854272">
      <w:bodyDiv w:val="1"/>
      <w:marLeft w:val="0"/>
      <w:marRight w:val="0"/>
      <w:marTop w:val="0"/>
      <w:marBottom w:val="0"/>
      <w:divBdr>
        <w:top w:val="none" w:sz="0" w:space="0" w:color="auto"/>
        <w:left w:val="none" w:sz="0" w:space="0" w:color="auto"/>
        <w:bottom w:val="none" w:sz="0" w:space="0" w:color="auto"/>
        <w:right w:val="none" w:sz="0" w:space="0" w:color="auto"/>
      </w:divBdr>
    </w:div>
    <w:div w:id="1160849033">
      <w:bodyDiv w:val="1"/>
      <w:marLeft w:val="0"/>
      <w:marRight w:val="0"/>
      <w:marTop w:val="0"/>
      <w:marBottom w:val="0"/>
      <w:divBdr>
        <w:top w:val="none" w:sz="0" w:space="0" w:color="auto"/>
        <w:left w:val="none" w:sz="0" w:space="0" w:color="auto"/>
        <w:bottom w:val="none" w:sz="0" w:space="0" w:color="auto"/>
        <w:right w:val="none" w:sz="0" w:space="0" w:color="auto"/>
      </w:divBdr>
    </w:div>
    <w:div w:id="1430351145">
      <w:bodyDiv w:val="1"/>
      <w:marLeft w:val="0"/>
      <w:marRight w:val="0"/>
      <w:marTop w:val="0"/>
      <w:marBottom w:val="0"/>
      <w:divBdr>
        <w:top w:val="none" w:sz="0" w:space="0" w:color="auto"/>
        <w:left w:val="none" w:sz="0" w:space="0" w:color="auto"/>
        <w:bottom w:val="none" w:sz="0" w:space="0" w:color="auto"/>
        <w:right w:val="none" w:sz="0" w:space="0" w:color="auto"/>
      </w:divBdr>
      <w:divsChild>
        <w:div w:id="744306634">
          <w:marLeft w:val="0"/>
          <w:marRight w:val="0"/>
          <w:marTop w:val="0"/>
          <w:marBottom w:val="0"/>
          <w:divBdr>
            <w:top w:val="none" w:sz="0" w:space="0" w:color="auto"/>
            <w:left w:val="none" w:sz="0" w:space="0" w:color="auto"/>
            <w:bottom w:val="none" w:sz="0" w:space="0" w:color="auto"/>
            <w:right w:val="none" w:sz="0" w:space="0" w:color="auto"/>
          </w:divBdr>
        </w:div>
      </w:divsChild>
    </w:div>
    <w:div w:id="1496722013">
      <w:bodyDiv w:val="1"/>
      <w:marLeft w:val="0"/>
      <w:marRight w:val="0"/>
      <w:marTop w:val="0"/>
      <w:marBottom w:val="0"/>
      <w:divBdr>
        <w:top w:val="none" w:sz="0" w:space="0" w:color="auto"/>
        <w:left w:val="none" w:sz="0" w:space="0" w:color="auto"/>
        <w:bottom w:val="none" w:sz="0" w:space="0" w:color="auto"/>
        <w:right w:val="none" w:sz="0" w:space="0" w:color="auto"/>
      </w:divBdr>
    </w:div>
    <w:div w:id="179825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R22PNN02081975</dc:creator>
  <cp:lastModifiedBy>R22PNN02081975</cp:lastModifiedBy>
  <cp:revision>2</cp:revision>
  <dcterms:created xsi:type="dcterms:W3CDTF">2023-11-13T03:25:00Z</dcterms:created>
  <dcterms:modified xsi:type="dcterms:W3CDTF">2023-11-13T03:25:00Z</dcterms:modified>
</cp:coreProperties>
</file>