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72690" cy="747395"/>
                <wp:effectExtent l="0" t="0" r="3810" b="0"/>
                <wp:docPr id="1" name="Рисунок 1" descr="Логотип Росреестра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 descr="Логотип Росреестра.jpg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472690" cy="747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94.70pt;height:58.8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55"/>
        <w:spacing w:after="0"/>
        <w:shd w:val="clear" w:color="auto" w:fill="ffffff"/>
        <w:rPr>
          <w:rFonts w:eastAsiaTheme="majorEastAsia"/>
          <w:b/>
          <w:sz w:val="28"/>
          <w:szCs w:val="28"/>
        </w:rPr>
      </w:pPr>
      <w:r>
        <w:rPr>
          <w:rFonts w:eastAsiaTheme="majorEastAsia"/>
          <w:b/>
          <w:sz w:val="28"/>
          <w:szCs w:val="28"/>
        </w:rPr>
        <w:t xml:space="preserve">Как внести изменения в Единый государственный реестр недвижимости в связи с утерей свидетельства о рождении и получении нового?</w:t>
      </w:r>
      <w:r>
        <w:rPr>
          <w:rFonts w:eastAsiaTheme="majorEastAsia"/>
          <w:b/>
          <w:sz w:val="28"/>
          <w:szCs w:val="28"/>
        </w:rPr>
      </w:r>
    </w:p>
    <w:p>
      <w:pPr>
        <w:pStyle w:val="655"/>
        <w:spacing w:after="0"/>
        <w:shd w:val="clear" w:color="auto" w:fill="ffffff"/>
        <w:rPr>
          <w:rFonts w:eastAsiaTheme="majorEastAsia"/>
          <w:b/>
          <w:sz w:val="28"/>
          <w:szCs w:val="28"/>
        </w:rPr>
      </w:pPr>
      <w:r>
        <w:rPr>
          <w:rFonts w:eastAsiaTheme="majorEastAsia"/>
          <w:b/>
          <w:sz w:val="28"/>
          <w:szCs w:val="28"/>
        </w:rPr>
      </w:r>
      <w:r>
        <w:rPr>
          <w:rFonts w:eastAsiaTheme="majorEastAsia"/>
          <w:b/>
          <w:sz w:val="28"/>
          <w:szCs w:val="28"/>
        </w:rPr>
      </w:r>
    </w:p>
    <w:p>
      <w:pPr>
        <w:pStyle w:val="655"/>
        <w:spacing w:after="0"/>
        <w:shd w:val="clear" w:color="auto" w:fill="ffffff"/>
        <w:tabs>
          <w:tab w:val="left" w:pos="8430" w:leader="none"/>
        </w:tabs>
        <w:rPr>
          <w:rFonts w:eastAsiaTheme="majorEastAsia"/>
          <w:sz w:val="28"/>
          <w:szCs w:val="28"/>
        </w:rPr>
      </w:pPr>
      <w:r>
        <w:rPr>
          <w:rFonts w:eastAsiaTheme="majorEastAsia"/>
          <w:b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eastAsiaTheme="majorEastAsia"/>
          <w:sz w:val="28"/>
          <w:szCs w:val="28"/>
        </w:rPr>
        <w:t xml:space="preserve">Мушкина Алена</w:t>
      </w:r>
      <w:r>
        <w:rPr>
          <w:rFonts w:eastAsiaTheme="majorEastAsia"/>
          <w:sz w:val="28"/>
          <w:szCs w:val="28"/>
        </w:rPr>
      </w:r>
    </w:p>
    <w:p>
      <w:pPr>
        <w:pStyle w:val="655"/>
        <w:jc w:val="both"/>
        <w:spacing w:after="0"/>
        <w:shd w:val="clear" w:color="auto" w:fill="ffffff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</w:r>
      <w:r>
        <w:rPr>
          <w:rFonts w:eastAsiaTheme="majorEastAsia"/>
          <w:sz w:val="28"/>
          <w:szCs w:val="28"/>
        </w:rPr>
      </w:r>
    </w:p>
    <w:p>
      <w:pPr>
        <w:pStyle w:val="655"/>
        <w:jc w:val="both"/>
        <w:spacing w:after="0"/>
        <w:shd w:val="clear" w:color="auto" w:fill="ffffff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    </w:t>
      </w:r>
      <w:r>
        <w:rPr>
          <w:rFonts w:eastAsiaTheme="majorEastAsia"/>
          <w:sz w:val="28"/>
          <w:szCs w:val="28"/>
        </w:rPr>
        <w:t xml:space="preserve">       На вопрос отвечает ведущий специалист-эксперт </w:t>
      </w:r>
      <w:r>
        <w:rPr>
          <w:rFonts w:eastAsiaTheme="majorEastAsia"/>
          <w:sz w:val="28"/>
          <w:szCs w:val="28"/>
        </w:rPr>
        <w:t xml:space="preserve">Тальменского</w:t>
      </w:r>
      <w:r>
        <w:rPr>
          <w:rFonts w:eastAsiaTheme="majorEastAsia"/>
          <w:sz w:val="28"/>
          <w:szCs w:val="28"/>
        </w:rPr>
        <w:t xml:space="preserve"> отдела Елена Кузнецова.</w:t>
      </w:r>
      <w:r>
        <w:rPr>
          <w:rFonts w:eastAsiaTheme="majorEastAsia"/>
          <w:sz w:val="28"/>
          <w:szCs w:val="28"/>
        </w:rPr>
      </w:r>
    </w:p>
    <w:p>
      <w:pPr>
        <w:pStyle w:val="655"/>
        <w:jc w:val="both"/>
        <w:spacing w:after="0"/>
        <w:shd w:val="clear" w:color="auto" w:fill="ffffff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         </w:t>
      </w:r>
      <w:r>
        <w:rPr>
          <w:rFonts w:eastAsiaTheme="majorEastAsia"/>
          <w:sz w:val="28"/>
          <w:szCs w:val="28"/>
        </w:rPr>
        <w:t xml:space="preserve"> </w:t>
      </w:r>
      <w:r>
        <w:rPr>
          <w:rFonts w:eastAsiaTheme="majorEastAsia"/>
          <w:sz w:val="28"/>
          <w:szCs w:val="28"/>
        </w:rPr>
        <w:t xml:space="preserve">В случае утери </w:t>
      </w:r>
      <w:r>
        <w:rPr>
          <w:rFonts w:eastAsiaTheme="majorEastAsia"/>
          <w:sz w:val="28"/>
          <w:szCs w:val="28"/>
        </w:rPr>
        <w:t xml:space="preserve">свидетельства о рождении,</w:t>
      </w:r>
      <w:r>
        <w:rPr>
          <w:rFonts w:eastAsiaTheme="majorEastAsia"/>
          <w:sz w:val="28"/>
          <w:szCs w:val="28"/>
        </w:rPr>
        <w:t xml:space="preserve"> законный представитель  несовершеннолетнего собственника объектов недвижимости может внести изменения в Единый государственный реестр недвижимости в отношении принадлежащих ему объектов недвижимости бесплатно.</w:t>
      </w:r>
      <w:r>
        <w:rPr>
          <w:rFonts w:eastAsiaTheme="majorEastAsia"/>
          <w:sz w:val="28"/>
          <w:szCs w:val="28"/>
        </w:rPr>
      </w:r>
    </w:p>
    <w:p>
      <w:pPr>
        <w:pStyle w:val="655"/>
        <w:jc w:val="both"/>
        <w:spacing w:after="0"/>
        <w:shd w:val="clear" w:color="auto" w:fill="ffffff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     </w:t>
      </w:r>
      <w:r>
        <w:rPr>
          <w:rFonts w:eastAsiaTheme="majorEastAsia"/>
          <w:sz w:val="28"/>
          <w:szCs w:val="28"/>
        </w:rPr>
        <w:t xml:space="preserve">     </w:t>
      </w:r>
      <w:bookmarkStart w:id="0" w:name="_GoBack"/>
      <w:r/>
      <w:bookmarkEnd w:id="0"/>
      <w:r>
        <w:rPr>
          <w:rFonts w:eastAsiaTheme="majorEastAsia"/>
          <w:sz w:val="28"/>
          <w:szCs w:val="28"/>
        </w:rPr>
        <w:t xml:space="preserve">Для этого необходимо в порядке, установленном для представления заявления о государственном кадастровом учете и (или) государственной регистрации прав, обратиться в мног</w:t>
      </w:r>
      <w:r>
        <w:rPr>
          <w:rFonts w:eastAsiaTheme="majorEastAsia"/>
          <w:sz w:val="28"/>
          <w:szCs w:val="28"/>
        </w:rPr>
        <w:t xml:space="preserve">офункциональный центр с заявлением о внесении соответствующих сведений в Единый государственный реестр недвижимости как заинтересованному лицу (Заявление о внесении в Единый государственный реестр недвижимости сведений по заявлению заинтересованного лица).</w:t>
      </w:r>
      <w:r>
        <w:rPr>
          <w:rFonts w:eastAsiaTheme="majorEastAsia"/>
          <w:sz w:val="28"/>
          <w:szCs w:val="28"/>
        </w:rPr>
      </w:r>
    </w:p>
    <w:p>
      <w:pPr>
        <w:pStyle w:val="655"/>
        <w:jc w:val="both"/>
        <w:spacing w:after="0"/>
        <w:shd w:val="clear" w:color="auto" w:fill="ffffff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     </w:t>
      </w:r>
      <w:r>
        <w:rPr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 w:eastAsiaTheme="minorHAnsi"/>
      </w:rPr>
    </w:lvl>
    <w:lvl w:ilvl="1">
      <w:start w:val="1"/>
      <w:numFmt w:val="decimal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880" w:hanging="36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5040" w:hanging="36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7200" w:hanging="360"/>
        <w:tabs>
          <w:tab w:val="num" w:pos="720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4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6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2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05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360" w:hanging="360"/>
        <w:tabs>
          <w:tab w:val="num" w:pos="36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240" w:hanging="360"/>
        <w:tabs>
          <w:tab w:val="num" w:pos="324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40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10"/>
  </w:num>
  <w:num w:numId="8">
    <w:abstractNumId w:val="6"/>
  </w:num>
  <w:num w:numId="9">
    <w:abstractNumId w:val="12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7"/>
    <w:link w:val="64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7"/>
    <w:link w:val="64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47"/>
    <w:link w:val="646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3"/>
    <w:next w:val="64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3"/>
    <w:next w:val="64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3"/>
    <w:next w:val="64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3"/>
    <w:next w:val="64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3"/>
    <w:next w:val="64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3"/>
    <w:next w:val="64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3"/>
    <w:next w:val="64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7"/>
    <w:link w:val="34"/>
    <w:uiPriority w:val="10"/>
    <w:rPr>
      <w:sz w:val="48"/>
      <w:szCs w:val="48"/>
    </w:rPr>
  </w:style>
  <w:style w:type="paragraph" w:styleId="36">
    <w:name w:val="Subtitle"/>
    <w:basedOn w:val="643"/>
    <w:next w:val="64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7"/>
    <w:link w:val="36"/>
    <w:uiPriority w:val="11"/>
    <w:rPr>
      <w:sz w:val="24"/>
      <w:szCs w:val="24"/>
    </w:rPr>
  </w:style>
  <w:style w:type="paragraph" w:styleId="38">
    <w:name w:val="Quote"/>
    <w:basedOn w:val="643"/>
    <w:next w:val="64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3"/>
    <w:next w:val="64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7"/>
    <w:link w:val="42"/>
    <w:uiPriority w:val="99"/>
  </w:style>
  <w:style w:type="paragraph" w:styleId="44">
    <w:name w:val="Footer"/>
    <w:basedOn w:val="64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7"/>
    <w:link w:val="44"/>
    <w:uiPriority w:val="99"/>
  </w:style>
  <w:style w:type="paragraph" w:styleId="46">
    <w:name w:val="Caption"/>
    <w:basedOn w:val="643"/>
    <w:next w:val="6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7"/>
    <w:uiPriority w:val="99"/>
    <w:unhideWhenUsed/>
    <w:rPr>
      <w:vertAlign w:val="superscript"/>
    </w:rPr>
  </w:style>
  <w:style w:type="paragraph" w:styleId="178">
    <w:name w:val="endnote text"/>
    <w:basedOn w:val="64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7"/>
    <w:uiPriority w:val="99"/>
    <w:semiHidden/>
    <w:unhideWhenUsed/>
    <w:rPr>
      <w:vertAlign w:val="superscript"/>
    </w:rPr>
  </w:style>
  <w:style w:type="paragraph" w:styleId="181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3"/>
    <w:next w:val="643"/>
    <w:uiPriority w:val="99"/>
    <w:unhideWhenUsed/>
    <w:pPr>
      <w:spacing w:after="0" w:afterAutospacing="0"/>
    </w:pPr>
  </w:style>
  <w:style w:type="paragraph" w:styleId="643" w:default="1">
    <w:name w:val="Normal"/>
    <w:qFormat/>
  </w:style>
  <w:style w:type="paragraph" w:styleId="644">
    <w:name w:val="Heading 1"/>
    <w:basedOn w:val="643"/>
    <w:next w:val="643"/>
    <w:link w:val="656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45">
    <w:name w:val="Heading 2"/>
    <w:basedOn w:val="643"/>
    <w:next w:val="643"/>
    <w:link w:val="662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46">
    <w:name w:val="Heading 3"/>
    <w:basedOn w:val="643"/>
    <w:link w:val="65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647" w:default="1">
    <w:name w:val="Default Paragraph Font"/>
    <w:uiPriority w:val="1"/>
    <w:semiHidden/>
    <w:unhideWhenUsed/>
  </w:style>
  <w:style w:type="table" w:styleId="6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9" w:default="1">
    <w:name w:val="No List"/>
    <w:uiPriority w:val="99"/>
    <w:semiHidden/>
    <w:unhideWhenUsed/>
  </w:style>
  <w:style w:type="character" w:styleId="650" w:customStyle="1">
    <w:name w:val="Заголовок 3 Знак"/>
    <w:basedOn w:val="647"/>
    <w:link w:val="646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651" w:customStyle="1">
    <w:name w:val="article-render__block"/>
    <w:basedOn w:val="64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52">
    <w:name w:val="Hyperlink"/>
    <w:basedOn w:val="647"/>
    <w:unhideWhenUsed/>
    <w:rPr>
      <w:color w:val="0000ff"/>
      <w:u w:val="single"/>
    </w:rPr>
  </w:style>
  <w:style w:type="paragraph" w:styleId="653">
    <w:name w:val="Balloon Text"/>
    <w:basedOn w:val="643"/>
    <w:link w:val="65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4" w:customStyle="1">
    <w:name w:val="Текст выноски Знак"/>
    <w:basedOn w:val="647"/>
    <w:link w:val="653"/>
    <w:uiPriority w:val="99"/>
    <w:semiHidden/>
    <w:rPr>
      <w:rFonts w:ascii="Tahoma" w:hAnsi="Tahoma" w:cs="Tahoma"/>
      <w:sz w:val="16"/>
      <w:szCs w:val="16"/>
    </w:rPr>
  </w:style>
  <w:style w:type="paragraph" w:styleId="655">
    <w:name w:val="Normal (Web)"/>
    <w:basedOn w:val="643"/>
    <w:uiPriority w:val="99"/>
    <w:unhideWhenUsed/>
    <w:pPr>
      <w:spacing w:after="96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56" w:customStyle="1">
    <w:name w:val="Заголовок 1 Знак"/>
    <w:basedOn w:val="647"/>
    <w:link w:val="644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57" w:customStyle="1">
    <w:name w:val="kb_sep"/>
    <w:basedOn w:val="647"/>
  </w:style>
  <w:style w:type="character" w:styleId="658" w:customStyle="1">
    <w:name w:val="kb_title"/>
    <w:basedOn w:val="647"/>
  </w:style>
  <w:style w:type="character" w:styleId="659" w:customStyle="1">
    <w:name w:val="blk"/>
    <w:basedOn w:val="647"/>
  </w:style>
  <w:style w:type="character" w:styleId="660" w:customStyle="1">
    <w:name w:val="hl"/>
    <w:basedOn w:val="647"/>
  </w:style>
  <w:style w:type="character" w:styleId="661" w:customStyle="1">
    <w:name w:val="nobr"/>
    <w:basedOn w:val="647"/>
  </w:style>
  <w:style w:type="character" w:styleId="662" w:customStyle="1">
    <w:name w:val="Заголовок 2 Знак"/>
    <w:basedOn w:val="647"/>
    <w:link w:val="645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63">
    <w:name w:val="List Paragraph"/>
    <w:basedOn w:val="643"/>
    <w:uiPriority w:val="34"/>
    <w:qFormat/>
    <w:pPr>
      <w:contextualSpacing/>
      <w:ind w:left="720"/>
    </w:pPr>
  </w:style>
  <w:style w:type="character" w:styleId="664">
    <w:name w:val="Strong"/>
    <w:basedOn w:val="647"/>
    <w:uiPriority w:val="22"/>
    <w:qFormat/>
    <w:rPr>
      <w:b/>
      <w:bCs/>
    </w:rPr>
  </w:style>
  <w:style w:type="paragraph" w:styleId="665" w:customStyle="1">
    <w:name w:val="Style8"/>
    <w:basedOn w:val="643"/>
    <w:pPr>
      <w:ind w:firstLine="696"/>
      <w:jc w:val="both"/>
      <w:spacing w:after="0" w:line="324" w:lineRule="exact"/>
      <w:widowControl w:val="off"/>
    </w:pPr>
    <w:rPr>
      <w:rFonts w:ascii="Calibri" w:hAnsi="Calibri" w:eastAsia="Times New Roman" w:cs="Times New Roman"/>
      <w:sz w:val="24"/>
      <w:szCs w:val="24"/>
    </w:rPr>
  </w:style>
  <w:style w:type="character" w:styleId="666">
    <w:name w:val="Emphasis"/>
    <w:basedOn w:val="64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Kraftway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R22KIE01061987</dc:creator>
  <cp:revision>4</cp:revision>
  <dcterms:created xsi:type="dcterms:W3CDTF">2023-11-02T02:18:00Z</dcterms:created>
  <dcterms:modified xsi:type="dcterms:W3CDTF">2025-05-16T01:25:23Z</dcterms:modified>
</cp:coreProperties>
</file>