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6"/>
          <w:sz w:val="28"/>
          <w:szCs w:val="28"/>
          <w:highlight w:val="none"/>
        </w:rPr>
        <w:t xml:space="preserve">Росреестр разъясняет п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6"/>
          <w:sz w:val="28"/>
          <w:szCs w:val="28"/>
          <w:highlight w:val="white"/>
        </w:rPr>
        <w:t xml:space="preserve">равовые аспекты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6"/>
          <w:sz w:val="28"/>
          <w:szCs w:val="28"/>
          <w:highlight w:val="white"/>
        </w:rPr>
        <w:t xml:space="preserve">и последствия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неиспользования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 земельных участков 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r>
    </w:p>
    <w:p>
      <w:pPr>
        <w:ind w:left="0" w:right="144" w:firstLine="709"/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В связи с вступлением</w:t>
      </w: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1 м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арта 2025 г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ода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 в законную силу 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статьи 85.1 Земельного кодекса РФ «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Освоение земельных участков из состава земель населенных пунктов и их использо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вание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»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 в некоторых СМИ и интернет-сообществах стала появляться недостоверная информация о том, что со дня вступления в силу данной статьи неиспользуемые участки будут изыматься из частной собственности.</w: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Управление Росреестра по Алтайскому краю разъясняет механизм действия ст. 85.1 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Земельного кодекса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 РФ.</w: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Действие статьи распространяется на участки, расположенные в границах населенных пунктов, а также садовые и огородные земельные участки независимо от категории земель. </w: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Нормой закона, предусматривающей возможность изъятия земельного участка в случае неиспользования по целевому назначению в течение установленного срока, является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ст. 284 Гражданского кодекса РФ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, которая существует уже более 30 лет. </w:t>
      </w:r>
      <w:r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Ст. 284 Гражданского код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екса установлено, что земельный участок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  <w:szCs w:val="28"/>
          <w:highlight w:val="none"/>
        </w:rPr>
        <w:t xml:space="preserve">может быть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 изъят у собственника, когда он предназначен и не используется для ведения сельского хозяйства либо жилищного или иного строительства в течение трех лет, и в этот период не включается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  <w:szCs w:val="28"/>
          <w:highlight w:val="none"/>
        </w:rPr>
        <w:t xml:space="preserve">время, необходимое для 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  <w:szCs w:val="28"/>
          <w:highlight w:val="none"/>
        </w:rPr>
        <w:t xml:space="preserve">воения участка.</w:t>
      </w:r>
      <w:r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До 1 марта 2025 года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  <w:szCs w:val="28"/>
          <w:highlight w:val="none"/>
        </w:rPr>
        <w:t xml:space="preserve">время, необходимое для 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  <w:szCs w:val="28"/>
          <w:highlight w:val="none"/>
        </w:rPr>
        <w:t xml:space="preserve">воения участка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 не было установлено законодательно, равно как и само понятие освоение участка. </w: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Данные изменения земельного кодекса в первую очередь касаются проблемных участков, которые заболочены, заброшены, захламлены или заросли сорняками. Новая статья Земельного кодекса фактически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создает механизм воздействия на лиц, которые годами не используют свои земельные участки, заявляя, что им нужно время для освоения земли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Ст. 85.1 Земельного кодекса РФ устанавливает понятие освоения земельного участка, его срок, а также предусматривает утверждение Правительством РФ перечня мероприятий для освоения и признаки неиспользования земельных участков,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т.ч.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применяемые  при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осуществлении государственного или муниципального земельного контроля (надзора)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. Новые основания для изъятия, а также новые виды наказаний не вводятся.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Изъятие неосвоенного земельного участка, как и ранее, будет являться крайней мерой. Даже при нарушении установленного трехлетнего срока на освоение землю не изымут автоматически.</w:t>
      </w:r>
      <w:r/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случае, если по законным основаниям при осуществлении государственного земельного ко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нтроля (надзора), государственным инспектором Росреестра будет установлено неиспользование земельного участка по целевому назначению по окончанию срока освоения с учетом сроков неиспользования, установленных постановлением Правительства РФ, собственнику бу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дет вынесено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none"/>
        </w:rPr>
        <w:t xml:space="preserve">предписание об устранении этого нарушения к установленному сроку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. При наличии уважительных причин срок для устранения нарушения, установленный предписанием, можно будет продлить. </w:t>
      </w:r>
      <w:r/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сли же собственник будет игнорировать предписание, не исправит ситуацию в установленный в срок, то Росреестр уведомит об этом уполномоченный орган государственной власти или местного самоуправления. Далее эти органы могут обратиться в суд с требованием об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изъятии земельных участков в связи с их ненадлежащим использованием и об их продаже с публичных торгов. </w:t>
      </w:r>
      <w:r/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При этом, в случае изъятия земельного участка средства, вырученные от его продажи  с публичных торгов, выплачиваются его бывшему собственнику за вычетом расходов на подготовку и проведение торгов.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У государства нет и никогда не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было задачи изъять участок из частной собственности. Главная цель мартовских поправок - стимулировать граждан возвращаться на брошенные ими земельные участки и решать их судьбу, как и предписано правообладателям - осваивать и использовать, или продавать 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х, если они им не нужны.</w: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2470" cy="503247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07258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032469" cy="50324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96.26pt;height:396.2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</w:r>
      <w:r>
        <w:rPr>
          <w:sz w:val="28"/>
          <w:szCs w:val="28"/>
        </w:rPr>
      </w:r>
      <w:r/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sectPr>
      <w:footnotePr/>
      <w:endnotePr/>
      <w:type w:val="nextPage"/>
      <w:pgSz w:w="11906" w:h="16838" w:orient="portrait"/>
      <w:pgMar w:top="873" w:right="566" w:bottom="1440" w:left="1133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0">
    <w:name w:val="Heading 1"/>
    <w:basedOn w:val="837"/>
    <w:next w:val="837"/>
    <w:link w:val="66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1">
    <w:name w:val="Heading 1 Char"/>
    <w:basedOn w:val="838"/>
    <w:link w:val="660"/>
    <w:uiPriority w:val="9"/>
    <w:rPr>
      <w:rFonts w:ascii="Arial" w:hAnsi="Arial" w:eastAsia="Arial" w:cs="Arial"/>
      <w:sz w:val="40"/>
      <w:szCs w:val="40"/>
    </w:rPr>
  </w:style>
  <w:style w:type="paragraph" w:styleId="662">
    <w:name w:val="Heading 2"/>
    <w:basedOn w:val="837"/>
    <w:next w:val="837"/>
    <w:link w:val="6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3">
    <w:name w:val="Heading 2 Char"/>
    <w:basedOn w:val="838"/>
    <w:link w:val="662"/>
    <w:uiPriority w:val="9"/>
    <w:rPr>
      <w:rFonts w:ascii="Arial" w:hAnsi="Arial" w:eastAsia="Arial" w:cs="Arial"/>
      <w:sz w:val="34"/>
    </w:rPr>
  </w:style>
  <w:style w:type="paragraph" w:styleId="664">
    <w:name w:val="Heading 3"/>
    <w:basedOn w:val="837"/>
    <w:next w:val="837"/>
    <w:link w:val="6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5">
    <w:name w:val="Heading 3 Char"/>
    <w:basedOn w:val="838"/>
    <w:link w:val="664"/>
    <w:uiPriority w:val="9"/>
    <w:rPr>
      <w:rFonts w:ascii="Arial" w:hAnsi="Arial" w:eastAsia="Arial" w:cs="Arial"/>
      <w:sz w:val="30"/>
      <w:szCs w:val="30"/>
    </w:rPr>
  </w:style>
  <w:style w:type="paragraph" w:styleId="666">
    <w:name w:val="Heading 4"/>
    <w:basedOn w:val="837"/>
    <w:next w:val="837"/>
    <w:link w:val="6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7">
    <w:name w:val="Heading 4 Char"/>
    <w:basedOn w:val="838"/>
    <w:link w:val="666"/>
    <w:uiPriority w:val="9"/>
    <w:rPr>
      <w:rFonts w:ascii="Arial" w:hAnsi="Arial" w:eastAsia="Arial" w:cs="Arial"/>
      <w:b/>
      <w:bCs/>
      <w:sz w:val="26"/>
      <w:szCs w:val="26"/>
    </w:rPr>
  </w:style>
  <w:style w:type="paragraph" w:styleId="668">
    <w:name w:val="Heading 5"/>
    <w:basedOn w:val="837"/>
    <w:next w:val="837"/>
    <w:link w:val="6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9">
    <w:name w:val="Heading 5 Char"/>
    <w:basedOn w:val="838"/>
    <w:link w:val="668"/>
    <w:uiPriority w:val="9"/>
    <w:rPr>
      <w:rFonts w:ascii="Arial" w:hAnsi="Arial" w:eastAsia="Arial" w:cs="Arial"/>
      <w:b/>
      <w:bCs/>
      <w:sz w:val="24"/>
      <w:szCs w:val="24"/>
    </w:rPr>
  </w:style>
  <w:style w:type="paragraph" w:styleId="670">
    <w:name w:val="Heading 6"/>
    <w:basedOn w:val="837"/>
    <w:next w:val="837"/>
    <w:link w:val="6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1">
    <w:name w:val="Heading 6 Char"/>
    <w:basedOn w:val="838"/>
    <w:link w:val="670"/>
    <w:uiPriority w:val="9"/>
    <w:rPr>
      <w:rFonts w:ascii="Arial" w:hAnsi="Arial" w:eastAsia="Arial" w:cs="Arial"/>
      <w:b/>
      <w:bCs/>
      <w:sz w:val="22"/>
      <w:szCs w:val="22"/>
    </w:rPr>
  </w:style>
  <w:style w:type="paragraph" w:styleId="672">
    <w:name w:val="Heading 7"/>
    <w:basedOn w:val="837"/>
    <w:next w:val="837"/>
    <w:link w:val="6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3">
    <w:name w:val="Heading 7 Char"/>
    <w:basedOn w:val="838"/>
    <w:link w:val="67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4">
    <w:name w:val="Heading 8"/>
    <w:basedOn w:val="837"/>
    <w:next w:val="837"/>
    <w:link w:val="6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5">
    <w:name w:val="Heading 8 Char"/>
    <w:basedOn w:val="838"/>
    <w:link w:val="674"/>
    <w:uiPriority w:val="9"/>
    <w:rPr>
      <w:rFonts w:ascii="Arial" w:hAnsi="Arial" w:eastAsia="Arial" w:cs="Arial"/>
      <w:i/>
      <w:iCs/>
      <w:sz w:val="22"/>
      <w:szCs w:val="22"/>
    </w:rPr>
  </w:style>
  <w:style w:type="paragraph" w:styleId="676">
    <w:name w:val="Heading 9"/>
    <w:basedOn w:val="837"/>
    <w:next w:val="837"/>
    <w:link w:val="6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7">
    <w:name w:val="Heading 9 Char"/>
    <w:basedOn w:val="838"/>
    <w:link w:val="676"/>
    <w:uiPriority w:val="9"/>
    <w:rPr>
      <w:rFonts w:ascii="Arial" w:hAnsi="Arial" w:eastAsia="Arial" w:cs="Arial"/>
      <w:i/>
      <w:iCs/>
      <w:sz w:val="21"/>
      <w:szCs w:val="21"/>
    </w:rPr>
  </w:style>
  <w:style w:type="paragraph" w:styleId="678">
    <w:name w:val="List Paragraph"/>
    <w:basedOn w:val="837"/>
    <w:uiPriority w:val="34"/>
    <w:qFormat/>
    <w:pPr>
      <w:contextualSpacing/>
      <w:ind w:left="720"/>
    </w:pPr>
  </w:style>
  <w:style w:type="paragraph" w:styleId="679">
    <w:name w:val="No Spacing"/>
    <w:uiPriority w:val="1"/>
    <w:qFormat/>
    <w:pPr>
      <w:spacing w:before="0" w:after="0" w:line="240" w:lineRule="auto"/>
    </w:pPr>
  </w:style>
  <w:style w:type="paragraph" w:styleId="680">
    <w:name w:val="Title"/>
    <w:basedOn w:val="837"/>
    <w:next w:val="837"/>
    <w:link w:val="68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1">
    <w:name w:val="Title Char"/>
    <w:basedOn w:val="838"/>
    <w:link w:val="680"/>
    <w:uiPriority w:val="10"/>
    <w:rPr>
      <w:sz w:val="48"/>
      <w:szCs w:val="48"/>
    </w:rPr>
  </w:style>
  <w:style w:type="paragraph" w:styleId="682">
    <w:name w:val="Subtitle"/>
    <w:basedOn w:val="837"/>
    <w:next w:val="837"/>
    <w:link w:val="683"/>
    <w:uiPriority w:val="11"/>
    <w:qFormat/>
    <w:pPr>
      <w:spacing w:before="200" w:after="200"/>
    </w:pPr>
    <w:rPr>
      <w:sz w:val="24"/>
      <w:szCs w:val="24"/>
    </w:rPr>
  </w:style>
  <w:style w:type="character" w:styleId="683">
    <w:name w:val="Subtitle Char"/>
    <w:basedOn w:val="838"/>
    <w:link w:val="682"/>
    <w:uiPriority w:val="11"/>
    <w:rPr>
      <w:sz w:val="24"/>
      <w:szCs w:val="24"/>
    </w:rPr>
  </w:style>
  <w:style w:type="paragraph" w:styleId="684">
    <w:name w:val="Quote"/>
    <w:basedOn w:val="837"/>
    <w:next w:val="837"/>
    <w:link w:val="685"/>
    <w:uiPriority w:val="29"/>
    <w:qFormat/>
    <w:pPr>
      <w:ind w:left="720" w:right="720"/>
    </w:pPr>
    <w:rPr>
      <w:i/>
    </w:rPr>
  </w:style>
  <w:style w:type="character" w:styleId="685">
    <w:name w:val="Quote Char"/>
    <w:link w:val="684"/>
    <w:uiPriority w:val="29"/>
    <w:rPr>
      <w:i/>
    </w:rPr>
  </w:style>
  <w:style w:type="paragraph" w:styleId="686">
    <w:name w:val="Intense Quote"/>
    <w:basedOn w:val="837"/>
    <w:next w:val="837"/>
    <w:link w:val="68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7">
    <w:name w:val="Intense Quote Char"/>
    <w:link w:val="686"/>
    <w:uiPriority w:val="30"/>
    <w:rPr>
      <w:i/>
    </w:rPr>
  </w:style>
  <w:style w:type="paragraph" w:styleId="688">
    <w:name w:val="Header"/>
    <w:basedOn w:val="837"/>
    <w:link w:val="68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9">
    <w:name w:val="Header Char"/>
    <w:basedOn w:val="838"/>
    <w:link w:val="688"/>
    <w:uiPriority w:val="99"/>
  </w:style>
  <w:style w:type="paragraph" w:styleId="690">
    <w:name w:val="Footer"/>
    <w:basedOn w:val="837"/>
    <w:link w:val="69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1">
    <w:name w:val="Footer Char"/>
    <w:basedOn w:val="838"/>
    <w:link w:val="690"/>
    <w:uiPriority w:val="99"/>
  </w:style>
  <w:style w:type="paragraph" w:styleId="692">
    <w:name w:val="Caption"/>
    <w:basedOn w:val="837"/>
    <w:next w:val="83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3">
    <w:name w:val="Caption Char"/>
    <w:basedOn w:val="692"/>
    <w:link w:val="690"/>
    <w:uiPriority w:val="99"/>
  </w:style>
  <w:style w:type="table" w:styleId="694">
    <w:name w:val="Table Grid"/>
    <w:basedOn w:val="83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5">
    <w:name w:val="Table Grid Light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6">
    <w:name w:val="Plain Table 1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7">
    <w:name w:val="Plain Table 2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8">
    <w:name w:val="Plain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9">
    <w:name w:val="Plain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Plain Table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1">
    <w:name w:val="Grid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3">
    <w:name w:val="Grid Table 4 - Accent 1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4">
    <w:name w:val="Grid Table 4 - Accent 2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5">
    <w:name w:val="Grid Table 4 - Accent 3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6">
    <w:name w:val="Grid Table 4 - Accent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7">
    <w:name w:val="Grid Table 4 - Accent 5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8">
    <w:name w:val="Grid Table 4 - Accent 6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9">
    <w:name w:val="Grid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0">
    <w:name w:val="Grid Table 5 Dark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3">
    <w:name w:val="Grid Table 5 Dark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4">
    <w:name w:val="Grid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5">
    <w:name w:val="Grid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6">
    <w:name w:val="Grid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7">
    <w:name w:val="Grid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8">
    <w:name w:val="Grid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9">
    <w:name w:val="Grid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0">
    <w:name w:val="Grid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1">
    <w:name w:val="Grid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2">
    <w:name w:val="Grid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3">
    <w:name w:val="Grid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8">
    <w:name w:val="List Table 2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9">
    <w:name w:val="List Table 2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0">
    <w:name w:val="List Table 2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1">
    <w:name w:val="List Table 2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2">
    <w:name w:val="List Table 2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3">
    <w:name w:val="List Table 2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4">
    <w:name w:val="List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6">
    <w:name w:val="List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7">
    <w:name w:val="List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8">
    <w:name w:val="List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9">
    <w:name w:val="List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0">
    <w:name w:val="List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1">
    <w:name w:val="List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2">
    <w:name w:val="List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3">
    <w:name w:val="List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4">
    <w:name w:val="List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5">
    <w:name w:val="List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6">
    <w:name w:val="List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7">
    <w:name w:val="List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8">
    <w:name w:val="List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9">
    <w:name w:val="Lined - Accent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0">
    <w:name w:val="Lined - Accent 1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1">
    <w:name w:val="Lined - Accent 2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2">
    <w:name w:val="Lined - Accent 3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3">
    <w:name w:val="Lined - Accent 4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4">
    <w:name w:val="Lined - Accent 5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5">
    <w:name w:val="Lined - Accent 6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6">
    <w:name w:val="Bordered &amp; Lined - Accent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7">
    <w:name w:val="Bordered &amp; Lined - Accent 1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8">
    <w:name w:val="Bordered &amp; Lined - Accent 2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9">
    <w:name w:val="Bordered &amp; Lined - Accent 3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0">
    <w:name w:val="Bordered &amp; Lined - Accent 4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1">
    <w:name w:val="Bordered &amp; Lined - Accent 5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2">
    <w:name w:val="Bordered &amp; Lined - Accent 6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3">
    <w:name w:val="Bordered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4">
    <w:name w:val="Bordered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5">
    <w:name w:val="Bordered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6">
    <w:name w:val="Bordered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7">
    <w:name w:val="Bordered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8">
    <w:name w:val="Bordered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9">
    <w:name w:val="Bordered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20">
    <w:name w:val="footnote text"/>
    <w:basedOn w:val="837"/>
    <w:link w:val="821"/>
    <w:uiPriority w:val="99"/>
    <w:semiHidden/>
    <w:unhideWhenUsed/>
    <w:pPr>
      <w:spacing w:after="40" w:line="240" w:lineRule="auto"/>
    </w:pPr>
    <w:rPr>
      <w:sz w:val="18"/>
    </w:rPr>
  </w:style>
  <w:style w:type="character" w:styleId="821">
    <w:name w:val="Footnote Text Char"/>
    <w:link w:val="820"/>
    <w:uiPriority w:val="99"/>
    <w:rPr>
      <w:sz w:val="18"/>
    </w:rPr>
  </w:style>
  <w:style w:type="character" w:styleId="822">
    <w:name w:val="footnote reference"/>
    <w:basedOn w:val="838"/>
    <w:uiPriority w:val="99"/>
    <w:unhideWhenUsed/>
    <w:rPr>
      <w:vertAlign w:val="superscript"/>
    </w:rPr>
  </w:style>
  <w:style w:type="paragraph" w:styleId="823">
    <w:name w:val="endnote text"/>
    <w:basedOn w:val="837"/>
    <w:link w:val="824"/>
    <w:uiPriority w:val="99"/>
    <w:semiHidden/>
    <w:unhideWhenUsed/>
    <w:pPr>
      <w:spacing w:after="0" w:line="240" w:lineRule="auto"/>
    </w:pPr>
    <w:rPr>
      <w:sz w:val="20"/>
    </w:rPr>
  </w:style>
  <w:style w:type="character" w:styleId="824">
    <w:name w:val="Endnote Text Char"/>
    <w:link w:val="823"/>
    <w:uiPriority w:val="99"/>
    <w:rPr>
      <w:sz w:val="20"/>
    </w:rPr>
  </w:style>
  <w:style w:type="character" w:styleId="825">
    <w:name w:val="endnote reference"/>
    <w:basedOn w:val="838"/>
    <w:uiPriority w:val="99"/>
    <w:semiHidden/>
    <w:unhideWhenUsed/>
    <w:rPr>
      <w:vertAlign w:val="superscript"/>
    </w:rPr>
  </w:style>
  <w:style w:type="paragraph" w:styleId="826">
    <w:name w:val="toc 1"/>
    <w:basedOn w:val="837"/>
    <w:next w:val="837"/>
    <w:uiPriority w:val="39"/>
    <w:unhideWhenUsed/>
    <w:pPr>
      <w:ind w:left="0" w:right="0" w:firstLine="0"/>
      <w:spacing w:after="57"/>
    </w:pPr>
  </w:style>
  <w:style w:type="paragraph" w:styleId="827">
    <w:name w:val="toc 2"/>
    <w:basedOn w:val="837"/>
    <w:next w:val="837"/>
    <w:uiPriority w:val="39"/>
    <w:unhideWhenUsed/>
    <w:pPr>
      <w:ind w:left="283" w:right="0" w:firstLine="0"/>
      <w:spacing w:after="57"/>
    </w:pPr>
  </w:style>
  <w:style w:type="paragraph" w:styleId="828">
    <w:name w:val="toc 3"/>
    <w:basedOn w:val="837"/>
    <w:next w:val="837"/>
    <w:uiPriority w:val="39"/>
    <w:unhideWhenUsed/>
    <w:pPr>
      <w:ind w:left="567" w:right="0" w:firstLine="0"/>
      <w:spacing w:after="57"/>
    </w:pPr>
  </w:style>
  <w:style w:type="paragraph" w:styleId="829">
    <w:name w:val="toc 4"/>
    <w:basedOn w:val="837"/>
    <w:next w:val="837"/>
    <w:uiPriority w:val="39"/>
    <w:unhideWhenUsed/>
    <w:pPr>
      <w:ind w:left="850" w:right="0" w:firstLine="0"/>
      <w:spacing w:after="57"/>
    </w:pPr>
  </w:style>
  <w:style w:type="paragraph" w:styleId="830">
    <w:name w:val="toc 5"/>
    <w:basedOn w:val="837"/>
    <w:next w:val="837"/>
    <w:uiPriority w:val="39"/>
    <w:unhideWhenUsed/>
    <w:pPr>
      <w:ind w:left="1134" w:right="0" w:firstLine="0"/>
      <w:spacing w:after="57"/>
    </w:pPr>
  </w:style>
  <w:style w:type="paragraph" w:styleId="831">
    <w:name w:val="toc 6"/>
    <w:basedOn w:val="837"/>
    <w:next w:val="837"/>
    <w:uiPriority w:val="39"/>
    <w:unhideWhenUsed/>
    <w:pPr>
      <w:ind w:left="1417" w:right="0" w:firstLine="0"/>
      <w:spacing w:after="57"/>
    </w:pPr>
  </w:style>
  <w:style w:type="paragraph" w:styleId="832">
    <w:name w:val="toc 7"/>
    <w:basedOn w:val="837"/>
    <w:next w:val="837"/>
    <w:uiPriority w:val="39"/>
    <w:unhideWhenUsed/>
    <w:pPr>
      <w:ind w:left="1701" w:right="0" w:firstLine="0"/>
      <w:spacing w:after="57"/>
    </w:pPr>
  </w:style>
  <w:style w:type="paragraph" w:styleId="833">
    <w:name w:val="toc 8"/>
    <w:basedOn w:val="837"/>
    <w:next w:val="837"/>
    <w:uiPriority w:val="39"/>
    <w:unhideWhenUsed/>
    <w:pPr>
      <w:ind w:left="1984" w:right="0" w:firstLine="0"/>
      <w:spacing w:after="57"/>
    </w:pPr>
  </w:style>
  <w:style w:type="paragraph" w:styleId="834">
    <w:name w:val="toc 9"/>
    <w:basedOn w:val="837"/>
    <w:next w:val="837"/>
    <w:uiPriority w:val="39"/>
    <w:unhideWhenUsed/>
    <w:pPr>
      <w:ind w:left="2268" w:right="0" w:firstLine="0"/>
      <w:spacing w:after="57"/>
    </w:pPr>
  </w:style>
  <w:style w:type="paragraph" w:styleId="835">
    <w:name w:val="TOC Heading"/>
    <w:uiPriority w:val="39"/>
    <w:unhideWhenUsed/>
  </w:style>
  <w:style w:type="paragraph" w:styleId="836">
    <w:name w:val="table of figures"/>
    <w:basedOn w:val="837"/>
    <w:next w:val="837"/>
    <w:uiPriority w:val="99"/>
    <w:unhideWhenUsed/>
    <w:pPr>
      <w:spacing w:after="0" w:afterAutospacing="0"/>
    </w:pPr>
  </w:style>
  <w:style w:type="paragraph" w:styleId="837" w:default="1">
    <w:name w:val="Normal"/>
    <w:qFormat/>
  </w:style>
  <w:style w:type="character" w:styleId="838" w:default="1">
    <w:name w:val="Default Paragraph Font"/>
    <w:uiPriority w:val="1"/>
    <w:semiHidden/>
    <w:unhideWhenUsed/>
  </w:style>
  <w:style w:type="table" w:styleId="83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0" w:default="1">
    <w:name w:val="No List"/>
    <w:uiPriority w:val="99"/>
    <w:semiHidden/>
    <w:unhideWhenUsed/>
  </w:style>
  <w:style w:type="character" w:styleId="841">
    <w:name w:val="Hyperlink"/>
    <w:basedOn w:val="838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Сарафанова Анна Евгеньевна</dc:creator>
  <cp:keywords/>
  <dc:description/>
  <cp:revision>12</cp:revision>
  <dcterms:created xsi:type="dcterms:W3CDTF">2024-09-04T04:39:00Z</dcterms:created>
  <dcterms:modified xsi:type="dcterms:W3CDTF">2025-03-19T09:50:39Z</dcterms:modified>
</cp:coreProperties>
</file>